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D0" w:rsidRPr="00816252" w:rsidRDefault="00B155CF" w:rsidP="005D09D0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Юрій Даниляк</w:t>
      </w:r>
    </w:p>
    <w:p w:rsidR="005D09D0" w:rsidRPr="00816252" w:rsidRDefault="005D09D0" w:rsidP="005D09D0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16252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816252">
        <w:rPr>
          <w:rFonts w:ascii="Times New Roman" w:hAnsi="Times New Roman" w:cs="Times New Roman"/>
          <w:i/>
          <w:sz w:val="28"/>
          <w:szCs w:val="28"/>
        </w:rPr>
        <w:t>Дрогобич</w:t>
      </w:r>
      <w:proofErr w:type="spellEnd"/>
      <w:r w:rsidRPr="0081625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16252">
        <w:rPr>
          <w:rFonts w:ascii="Times New Roman" w:hAnsi="Times New Roman" w:cs="Times New Roman"/>
          <w:i/>
          <w:sz w:val="28"/>
          <w:szCs w:val="28"/>
        </w:rPr>
        <w:t>Україна</w:t>
      </w:r>
      <w:proofErr w:type="spellEnd"/>
      <w:r w:rsidRPr="00816252">
        <w:rPr>
          <w:rFonts w:ascii="Times New Roman" w:hAnsi="Times New Roman" w:cs="Times New Roman"/>
          <w:i/>
          <w:sz w:val="28"/>
          <w:szCs w:val="28"/>
        </w:rPr>
        <w:t>)</w:t>
      </w:r>
    </w:p>
    <w:p w:rsidR="005D09D0" w:rsidRDefault="005D09D0" w:rsidP="005D09D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D09D0" w:rsidRPr="00816252" w:rsidRDefault="005D09D0" w:rsidP="005D09D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16252">
        <w:rPr>
          <w:rFonts w:ascii="Times New Roman" w:hAnsi="Times New Roman" w:cs="Times New Roman"/>
          <w:b/>
          <w:sz w:val="28"/>
          <w:szCs w:val="28"/>
        </w:rPr>
        <w:t>ПЕДАГОГІКА</w:t>
      </w:r>
    </w:p>
    <w:p w:rsidR="005D09D0" w:rsidRDefault="005D09D0" w:rsidP="005D09D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97DA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97DA1">
        <w:rPr>
          <w:rFonts w:ascii="Times New Roman" w:hAnsi="Times New Roman"/>
          <w:color w:val="000000"/>
          <w:sz w:val="28"/>
          <w:szCs w:val="28"/>
        </w:rPr>
        <w:t>Стратегічні</w:t>
      </w:r>
      <w:proofErr w:type="spellEnd"/>
      <w:r w:rsidRPr="00597DA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97DA1">
        <w:rPr>
          <w:rFonts w:ascii="Times New Roman" w:hAnsi="Times New Roman"/>
          <w:color w:val="000000"/>
          <w:sz w:val="28"/>
          <w:szCs w:val="28"/>
        </w:rPr>
        <w:t>напрями</w:t>
      </w:r>
      <w:proofErr w:type="spellEnd"/>
      <w:r w:rsidRPr="00597DA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97DA1">
        <w:rPr>
          <w:rFonts w:ascii="Times New Roman" w:hAnsi="Times New Roman"/>
          <w:color w:val="000000"/>
          <w:sz w:val="28"/>
          <w:szCs w:val="28"/>
        </w:rPr>
        <w:t>реформування</w:t>
      </w:r>
      <w:proofErr w:type="spellEnd"/>
      <w:r w:rsidRPr="00597DA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97DA1">
        <w:rPr>
          <w:rFonts w:ascii="Times New Roman" w:hAnsi="Times New Roman"/>
          <w:color w:val="000000"/>
          <w:sz w:val="28"/>
          <w:szCs w:val="28"/>
        </w:rPr>
        <w:t>системи</w:t>
      </w:r>
      <w:proofErr w:type="spellEnd"/>
      <w:r w:rsidRPr="00597DA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597DA1">
        <w:rPr>
          <w:rFonts w:ascii="Times New Roman" w:hAnsi="Times New Roman"/>
          <w:color w:val="000000"/>
          <w:sz w:val="28"/>
          <w:szCs w:val="28"/>
        </w:rPr>
        <w:t>освіти</w:t>
      </w:r>
      <w:proofErr w:type="spellEnd"/>
      <w:r w:rsidRPr="00597DA1">
        <w:rPr>
          <w:rFonts w:ascii="Times New Roman" w:hAnsi="Times New Roman" w:cs="Times New Roman"/>
          <w:sz w:val="28"/>
          <w:szCs w:val="28"/>
        </w:rPr>
        <w:t>)</w:t>
      </w:r>
    </w:p>
    <w:p w:rsidR="005D09D0" w:rsidRDefault="005D09D0" w:rsidP="005D09D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17007" w:rsidRPr="003F4172" w:rsidRDefault="003F4172" w:rsidP="003F4172">
      <w:pPr>
        <w:spacing w:after="0" w:line="36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222222"/>
          <w:kern w:val="36"/>
          <w:sz w:val="28"/>
          <w:szCs w:val="28"/>
          <w:lang w:eastAsia="ru-RU"/>
        </w:rPr>
      </w:pPr>
      <w:r w:rsidRPr="003F4172">
        <w:rPr>
          <w:rFonts w:ascii="Times New Roman" w:eastAsia="Times New Roman" w:hAnsi="Times New Roman" w:cs="Times New Roman"/>
          <w:b/>
          <w:color w:val="222222"/>
          <w:kern w:val="36"/>
          <w:sz w:val="28"/>
          <w:szCs w:val="28"/>
          <w:lang w:eastAsia="ru-RU"/>
        </w:rPr>
        <w:t>М</w:t>
      </w:r>
      <w:r w:rsidRPr="003F4172">
        <w:rPr>
          <w:rFonts w:ascii="Times New Roman" w:eastAsia="Times New Roman" w:hAnsi="Times New Roman" w:cs="Times New Roman"/>
          <w:b/>
          <w:color w:val="222222"/>
          <w:kern w:val="36"/>
          <w:sz w:val="28"/>
          <w:szCs w:val="28"/>
          <w:lang w:val="uk-UA" w:eastAsia="ru-RU"/>
        </w:rPr>
        <w:t xml:space="preserve">ЕДІАГРАМОТНІСТЬ ОСВІТЯН ЯК ПЕРЕДУМОВА РОЗВИТКУ КРИТИЧНОГО </w:t>
      </w:r>
      <w:proofErr w:type="gramStart"/>
      <w:r w:rsidRPr="003F4172">
        <w:rPr>
          <w:rFonts w:ascii="Times New Roman" w:eastAsia="Times New Roman" w:hAnsi="Times New Roman" w:cs="Times New Roman"/>
          <w:b/>
          <w:color w:val="222222"/>
          <w:kern w:val="36"/>
          <w:sz w:val="28"/>
          <w:szCs w:val="28"/>
          <w:lang w:val="uk-UA" w:eastAsia="ru-RU"/>
        </w:rPr>
        <w:t>МИСЛЕННЯ  ШКОЛЯРІВ</w:t>
      </w:r>
      <w:proofErr w:type="gramEnd"/>
    </w:p>
    <w:p w:rsidR="00717007" w:rsidRPr="002B6AD6" w:rsidRDefault="00717007" w:rsidP="0071700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Починаючи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1982 року (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Грюнвальдська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Декларація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медіаосвіти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виникає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понять,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медіаосвіти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прийнятому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конференцією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Європи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Медіаграмотність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права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підкреслено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важливість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медіаграмотності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медіакомпетентності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демократії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рекомендовано ввести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медіаосвіту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вищих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закладах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Європи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обов’язковий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 [1, с. 89].</w:t>
      </w:r>
    </w:p>
    <w:p w:rsidR="00717007" w:rsidRPr="002B6AD6" w:rsidRDefault="00717007" w:rsidP="0071700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Концепції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впровадження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медіаосвіти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говориться про потребу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опрацювання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стереотипів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медійної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грамотності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педагогів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запровадження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медіакомпетентності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фахові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вчителів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врахування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медіаінформаційної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грамотності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освітніх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медіаосвітніх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курсів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перепідготовки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фахівців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» [</w:t>
      </w:r>
      <w:r w:rsid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717007" w:rsidRPr="002B6AD6" w:rsidRDefault="00717007" w:rsidP="0071700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освітньої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Української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одна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ключових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медіаграмотність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[3].</w:t>
      </w:r>
    </w:p>
    <w:p w:rsidR="00717007" w:rsidRPr="002B6AD6" w:rsidRDefault="00644D36" w:rsidP="0071700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науковці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В.Іванов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О.Волошенюк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Д.</w:t>
      </w:r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Дзюба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В.Дубровський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Т.Іванова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Левківський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Л.Найдьонова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Г.Онк</w:t>
      </w:r>
      <w:r w:rsidR="003F417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ович</w:t>
      </w:r>
      <w:proofErr w:type="spellEnd"/>
      <w:r w:rsidR="003F4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F4172">
        <w:rPr>
          <w:rFonts w:ascii="Times New Roman" w:eastAsia="Times New Roman" w:hAnsi="Times New Roman" w:cs="Times New Roman"/>
          <w:sz w:val="28"/>
          <w:szCs w:val="28"/>
          <w:lang w:eastAsia="ru-RU"/>
        </w:rPr>
        <w:t>Б.Потятинник</w:t>
      </w:r>
      <w:proofErr w:type="spellEnd"/>
      <w:r w:rsidR="003F4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розробили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підручники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посібники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медіаосвіти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верств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рівнів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4D36" w:rsidRPr="002B6AD6" w:rsidRDefault="00644D36" w:rsidP="0071700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Бурхливий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інформаційного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середовища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комп’ютерних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технологій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телебаченні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ігрових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приставок,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електронних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іграшок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впливають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дитину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Раніше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учень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міг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таких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як: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підручник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довідкова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пояснення</w:t>
      </w:r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урок</w:t>
      </w:r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Але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того,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учень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вмів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безпечно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користуватися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медіапростором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йому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певний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набір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практичних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основою для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медіатехнологій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спрямованих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практичне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знань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учнями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уроці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й у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повсякденному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згодом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професійній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мотивації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мультимедіа-ресурсів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результативне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цілеспрямоване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освітнього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потенціалу</w:t>
      </w:r>
      <w:proofErr w:type="spellEnd"/>
      <w:r w:rsid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6AD6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2B6AD6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B6AD6" w:rsidRPr="002B6AD6" w:rsidRDefault="00644D36" w:rsidP="0071700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Розумне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поєднання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традиційної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мультимедіатехнологій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створює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ефективної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побудови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процесу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44D36" w:rsidRPr="002B6AD6" w:rsidRDefault="00644D36" w:rsidP="0071700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Медіаосвіта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освітнього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процесу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медіакультури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підготовку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особистості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безпечної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ефективної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взаємодії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сучасною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системою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мас-медіа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включаючи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традиційні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друковані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радіо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кіно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телебачення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так і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новітні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комп’ютерно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опосередковане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спілкування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мобільна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телефонія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урахуванням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інформаційно-комунікаційних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технологій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[1, с.7] </w:t>
      </w:r>
    </w:p>
    <w:p w:rsidR="002B6AD6" w:rsidRPr="002B6AD6" w:rsidRDefault="00644D36" w:rsidP="0071700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року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Президія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Національної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академії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педагогічних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схвалила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Концепцію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впровадження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медіаосвіти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Вона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базується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актуальних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медіапотребах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споживачів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урахуванням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їхніх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вікових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індивідуальних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соціально-психологічних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особливостей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сформованості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медіакультури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особистості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6AD6" w:rsidRPr="002B6AD6" w:rsidRDefault="00717007" w:rsidP="002B6AD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Сприйняття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оцінку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зовнішнього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світу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одержує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водночас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вагомими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факторами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17007" w:rsidRPr="002B6AD6" w:rsidRDefault="00717007" w:rsidP="0071700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Медіаграмотність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практичний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навик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риса стилю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Медіаграмотна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бачить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сумнівну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намагається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перевірити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не просто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пливе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інформаційною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течією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критично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сприймає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потік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="002B6AD6" w:rsidRP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717007" w:rsidRPr="002B6AD6" w:rsidRDefault="00717007" w:rsidP="0071700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ЮНЕСКО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радить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пов’язувати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медійної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грамотності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одне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ціле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медіа-інформаційна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грамотність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значитиме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володіння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компетенціями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знаннями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вміннями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ціннісними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установками),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дають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змогу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людям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взаємодіяти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інформаційними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службами,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поглиблювати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критичне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мислення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звичку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вчитися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комунікації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активного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громадянського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="002B6AD6" w:rsidRP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717007" w:rsidRPr="002B6AD6" w:rsidRDefault="00717007" w:rsidP="0071700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Інформаційно-медійну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грамотність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прослід</w:t>
      </w:r>
      <w:r w:rsid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ковувати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набір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мотивів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знань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умінь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здібностей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допомагають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вибрати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створити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критично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проаналізувати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оцінити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повідомлення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видах і формах [</w:t>
      </w:r>
      <w:r w:rsidR="002B6AD6" w:rsidRP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717007" w:rsidRPr="002B6AD6" w:rsidRDefault="00717007" w:rsidP="0071700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враховувати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медіаграмотності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полягає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перетворенні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медіаспоживання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ініціативний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критичний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допомагаючи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людям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краще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усвідомити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потенційну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маніпуляцію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зрозуміти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роль </w:t>
      </w:r>
      <w:proofErr w:type="spellStart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мас-медіа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ЗМІ у </w:t>
      </w:r>
      <w:proofErr w:type="spellStart"/>
      <w:r w:rsidR="002B6AD6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формуванні</w:t>
      </w:r>
      <w:proofErr w:type="spellEnd"/>
      <w:r w:rsidR="002B6AD6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B6AD6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громадської</w:t>
      </w:r>
      <w:proofErr w:type="spellEnd"/>
      <w:r w:rsidR="002B6AD6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думки» [</w:t>
      </w:r>
      <w:r w:rsid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717007" w:rsidRPr="002B6AD6" w:rsidRDefault="002B6AD6" w:rsidP="0071700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учасні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виконують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інформаційну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функцію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й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виховну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здійснюючи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світосприймання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позиції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підростаючого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покоління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тому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вагомої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актуальності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набуває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медіаосвіта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педагогічної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спільноти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7007" w:rsidRPr="002B6AD6" w:rsidRDefault="002B6AD6" w:rsidP="0071700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нформаційне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середовище</w:t>
      </w:r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якому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співпрацюють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 та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учень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потребує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педагога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медіаграмотн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ості</w:t>
      </w:r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адже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якість</w:t>
      </w:r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знань</w:t>
      </w:r>
      <w:proofErr w:type="spellEnd"/>
      <w:r w:rsidRP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наданих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вчителем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залежить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особливостей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світосприймання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підростаючого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покоління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учителя у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Новій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українській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школі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стає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характерним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володіння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компетенціями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дають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змогу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ефективно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взаємодіяти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інформаційними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службами,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розвивати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критичне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мислення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кожного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здобувача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7007" w:rsidRPr="002B6AD6" w:rsidRDefault="002B6AD6" w:rsidP="0071700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AD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Література</w:t>
      </w:r>
      <w:r w:rsidR="00717007" w:rsidRPr="002B6AD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:</w:t>
      </w:r>
    </w:p>
    <w:p w:rsidR="005D09D0" w:rsidRPr="002B6AD6" w:rsidRDefault="00717007" w:rsidP="005D09D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Іванов</w:t>
      </w:r>
      <w:proofErr w:type="spellEnd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Ф., </w:t>
      </w:r>
      <w:proofErr w:type="spellStart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Волошенюк</w:t>
      </w:r>
      <w:proofErr w:type="spellEnd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 В.; </w:t>
      </w:r>
      <w:proofErr w:type="gramStart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наук</w:t>
      </w:r>
      <w:proofErr w:type="gramEnd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ред. В. В. </w:t>
      </w:r>
      <w:proofErr w:type="spellStart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Різуна</w:t>
      </w:r>
      <w:proofErr w:type="spellEnd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Медіаосвіта</w:t>
      </w:r>
      <w:proofErr w:type="spellEnd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медіаграмотність</w:t>
      </w:r>
      <w:proofErr w:type="spellEnd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підручник</w:t>
      </w:r>
      <w:proofErr w:type="spellEnd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</w:t>
      </w:r>
      <w:proofErr w:type="spellEnd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Центр </w:t>
      </w:r>
      <w:proofErr w:type="spellStart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вільноїпреси</w:t>
      </w:r>
      <w:proofErr w:type="spellEnd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, 2012.</w:t>
      </w:r>
    </w:p>
    <w:p w:rsidR="00717007" w:rsidRPr="002B6AD6" w:rsidRDefault="002B6AD6" w:rsidP="00717007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5D09D0" w:rsidRP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ванов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Ф.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Медіаосвіта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медіаграмотність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підручник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Центр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вільної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преси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, 2012.</w:t>
      </w:r>
      <w:bookmarkStart w:id="0" w:name="_GoBack"/>
      <w:bookmarkEnd w:id="0"/>
    </w:p>
    <w:p w:rsidR="00717007" w:rsidRPr="005D09D0" w:rsidRDefault="002B6AD6" w:rsidP="005D09D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3.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Концепція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впровадження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медіаосвіти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(нова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едакція</w:t>
      </w:r>
      <w:proofErr w:type="spellEnd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). [</w:t>
      </w:r>
      <w:proofErr w:type="spellStart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Електронний</w:t>
      </w:r>
      <w:proofErr w:type="spellEnd"/>
      <w:r w:rsidR="005D09D0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ресурс].</w:t>
      </w:r>
      <w:hyperlink r:id="rId4" w:history="1"/>
      <w:r w:rsidR="005D09D0" w:rsidRPr="002B6AD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hyperlink r:id="rId5" w:history="1">
        <w:r w:rsidR="005D09D0" w:rsidRPr="008C3BA8">
          <w:rPr>
            <w:rStyle w:val="a3"/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uk-UA" w:eastAsia="ru-RU"/>
          </w:rPr>
          <w:t>https://ms.detector.media/mediaosvita/post/16501/2016-04-27-kontseptsiya-vprovadzhennya-mediaosvity-v-ukraini-nova-redaktsiya/</w:t>
        </w:r>
      </w:hyperlink>
      <w:r w:rsidR="005D09D0" w:rsidRPr="005D09D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(дата звернення 19.11.2024)</w:t>
      </w:r>
      <w:r w:rsidR="005D09D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DC24F2" w:rsidRPr="002B6AD6" w:rsidRDefault="002B6AD6" w:rsidP="00644D3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Плахта Д.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Чому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важливо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медіаграмотним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виробляти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собі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інформаційну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імунну</w:t>
      </w:r>
      <w:proofErr w:type="spellEnd"/>
      <w:r w:rsidR="00717007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D36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систему». [</w:t>
      </w:r>
      <w:proofErr w:type="spellStart"/>
      <w:r w:rsidR="00644D36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Електронний</w:t>
      </w:r>
      <w:proofErr w:type="spellEnd"/>
      <w:r w:rsidR="00644D36" w:rsidRPr="002B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ресурс]. </w:t>
      </w:r>
      <w:hyperlink r:id="rId6" w:history="1">
        <w:r w:rsidR="00644D36" w:rsidRPr="008C3BA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https://day.kyiv.ua/blog/suspilstvo/chomu-vazhlyvo-buty-mediahramotnym</w:t>
        </w:r>
      </w:hyperlink>
      <w:r w:rsidR="00644D3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644D36" w:rsidRPr="002B6A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(дата звернення 14.11.2024).</w:t>
      </w:r>
    </w:p>
    <w:p w:rsidR="00644D36" w:rsidRPr="00644D36" w:rsidRDefault="00644D36" w:rsidP="00644D3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5D09D0" w:rsidRPr="00887A05" w:rsidRDefault="005D09D0" w:rsidP="005D09D0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87A05">
        <w:rPr>
          <w:rFonts w:ascii="Times New Roman" w:hAnsi="Times New Roman" w:cs="Times New Roman"/>
          <w:b/>
          <w:bCs/>
          <w:sz w:val="28"/>
          <w:szCs w:val="28"/>
        </w:rPr>
        <w:t>Науковий</w:t>
      </w:r>
      <w:proofErr w:type="spellEnd"/>
      <w:r w:rsidRPr="00887A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87A05">
        <w:rPr>
          <w:rFonts w:ascii="Times New Roman" w:hAnsi="Times New Roman" w:cs="Times New Roman"/>
          <w:b/>
          <w:bCs/>
          <w:sz w:val="28"/>
          <w:szCs w:val="28"/>
        </w:rPr>
        <w:t>керівник</w:t>
      </w:r>
      <w:proofErr w:type="spellEnd"/>
      <w:r w:rsidRPr="00887A0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D09D0" w:rsidRPr="00887A05" w:rsidRDefault="005D09D0" w:rsidP="005D09D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доктор</w:t>
      </w:r>
      <w:r w:rsidRPr="00887A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7A05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887A05">
        <w:rPr>
          <w:rFonts w:ascii="Times New Roman" w:hAnsi="Times New Roman" w:cs="Times New Roman"/>
          <w:sz w:val="28"/>
          <w:szCs w:val="28"/>
        </w:rPr>
        <w:t xml:space="preserve"> наук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професор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Пантюк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Тетяна Ігорівна</w:t>
      </w:r>
    </w:p>
    <w:p w:rsidR="005D09D0" w:rsidRDefault="005D09D0" w:rsidP="005D09D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D09D0" w:rsidRDefault="005D09D0" w:rsidP="005D09D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4470B">
        <w:rPr>
          <w:rFonts w:ascii="Times New Roman" w:hAnsi="Times New Roman" w:cs="Times New Roman"/>
          <w:b/>
          <w:sz w:val="28"/>
          <w:szCs w:val="28"/>
        </w:rPr>
        <w:t>Відомості</w:t>
      </w:r>
      <w:proofErr w:type="spellEnd"/>
      <w:r w:rsidRPr="0044470B">
        <w:rPr>
          <w:rFonts w:ascii="Times New Roman" w:hAnsi="Times New Roman" w:cs="Times New Roman"/>
          <w:b/>
          <w:sz w:val="28"/>
          <w:szCs w:val="28"/>
        </w:rPr>
        <w:t xml:space="preserve"> про </w:t>
      </w:r>
      <w:proofErr w:type="spellStart"/>
      <w:r w:rsidRPr="0044470B">
        <w:rPr>
          <w:rFonts w:ascii="Times New Roman" w:hAnsi="Times New Roman" w:cs="Times New Roman"/>
          <w:b/>
          <w:sz w:val="28"/>
          <w:szCs w:val="28"/>
        </w:rPr>
        <w:t>авторів</w:t>
      </w:r>
      <w:proofErr w:type="spellEnd"/>
    </w:p>
    <w:p w:rsidR="005D09D0" w:rsidRDefault="005D09D0" w:rsidP="005D09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Даниляк Юрій Ігорович</w:t>
      </w:r>
      <w:r>
        <w:rPr>
          <w:rFonts w:ascii="Times New Roman" w:hAnsi="Times New Roman" w:cs="Times New Roman"/>
          <w:sz w:val="28"/>
          <w:szCs w:val="28"/>
        </w:rPr>
        <w:t xml:space="preserve">, тел.: </w:t>
      </w:r>
      <w:r w:rsidRPr="002850C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730347997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B36C6B">
        <w:rPr>
          <w:rFonts w:ascii="Times New Roman" w:hAnsi="Times New Roman"/>
          <w:color w:val="000000"/>
          <w:sz w:val="28"/>
          <w:szCs w:val="28"/>
        </w:rPr>
        <w:t>E-</w:t>
      </w:r>
      <w:proofErr w:type="spellStart"/>
      <w:r w:rsidRPr="00B36C6B">
        <w:rPr>
          <w:rFonts w:ascii="Times New Roman" w:hAnsi="Times New Roman"/>
          <w:color w:val="000000"/>
          <w:sz w:val="28"/>
          <w:szCs w:val="28"/>
        </w:rPr>
        <w:t>mail</w:t>
      </w:r>
      <w:proofErr w:type="spellEnd"/>
      <w:r w:rsidRPr="00B36C6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proofErr w:type="gramStart"/>
        <w:r w:rsidRPr="00446E9E">
          <w:rPr>
            <w:rStyle w:val="a3"/>
            <w:rFonts w:ascii="Roboto" w:hAnsi="Roboto"/>
            <w:spacing w:val="2"/>
            <w:sz w:val="28"/>
            <w:szCs w:val="28"/>
            <w:shd w:val="clear" w:color="auto" w:fill="FFFFFF"/>
          </w:rPr>
          <w:t>ruslana.dankevych@gmail.com</w:t>
        </w:r>
      </w:hyperlink>
      <w:r>
        <w:rPr>
          <w:rFonts w:ascii="Roboto" w:hAnsi="Roboto"/>
          <w:color w:val="444746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Roboto" w:hAnsi="Roboto"/>
          <w:color w:val="444746"/>
          <w:spacing w:val="2"/>
          <w:sz w:val="28"/>
          <w:szCs w:val="28"/>
          <w:shd w:val="clear" w:color="auto" w:fill="FFFFFF"/>
          <w:lang w:val="uk-UA"/>
        </w:rPr>
        <w:t>;</w:t>
      </w:r>
      <w:proofErr w:type="gramEnd"/>
      <w:r>
        <w:rPr>
          <w:rFonts w:ascii="Roboto" w:hAnsi="Roboto"/>
          <w:color w:val="444746"/>
          <w:spacing w:val="2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Дрогобицький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педагогічний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Франка, </w:t>
      </w:r>
      <w:r>
        <w:rPr>
          <w:rFonts w:ascii="Times New Roman" w:hAnsi="Times New Roman" w:cs="Times New Roman"/>
          <w:sz w:val="28"/>
          <w:szCs w:val="28"/>
          <w:lang w:val="uk-UA"/>
        </w:rPr>
        <w:t>аспірант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курсу.</w:t>
      </w:r>
    </w:p>
    <w:p w:rsidR="005D09D0" w:rsidRDefault="005D09D0" w:rsidP="005D09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09D0" w:rsidRPr="007B15EB" w:rsidRDefault="005D09D0" w:rsidP="005D09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Потрібен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сертифікат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D09D0" w:rsidRPr="00717007" w:rsidRDefault="005D09D0" w:rsidP="007170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D09D0" w:rsidRPr="00717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312"/>
    <w:rsid w:val="001D7312"/>
    <w:rsid w:val="002B6AD6"/>
    <w:rsid w:val="003F4172"/>
    <w:rsid w:val="005D09D0"/>
    <w:rsid w:val="00644D36"/>
    <w:rsid w:val="00717007"/>
    <w:rsid w:val="00B155CF"/>
    <w:rsid w:val="00DC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84D6C-6A17-4D7F-9829-BD1DEA96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70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0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osted-on">
    <w:name w:val="posted-on"/>
    <w:basedOn w:val="a0"/>
    <w:rsid w:val="00717007"/>
  </w:style>
  <w:style w:type="character" w:customStyle="1" w:styleId="screen-reader-text">
    <w:name w:val="screen-reader-text"/>
    <w:basedOn w:val="a0"/>
    <w:rsid w:val="00717007"/>
  </w:style>
  <w:style w:type="character" w:styleId="a3">
    <w:name w:val="Hyperlink"/>
    <w:basedOn w:val="a0"/>
    <w:uiPriority w:val="99"/>
    <w:unhideWhenUsed/>
    <w:rsid w:val="00717007"/>
    <w:rPr>
      <w:color w:val="0000FF"/>
      <w:u w:val="single"/>
    </w:rPr>
  </w:style>
  <w:style w:type="character" w:customStyle="1" w:styleId="author">
    <w:name w:val="author"/>
    <w:basedOn w:val="a0"/>
    <w:rsid w:val="00717007"/>
  </w:style>
  <w:style w:type="character" w:customStyle="1" w:styleId="comments-link">
    <w:name w:val="comments-link"/>
    <w:basedOn w:val="a0"/>
    <w:rsid w:val="00717007"/>
  </w:style>
  <w:style w:type="paragraph" w:styleId="a4">
    <w:name w:val="Normal (Web)"/>
    <w:basedOn w:val="a"/>
    <w:uiPriority w:val="99"/>
    <w:semiHidden/>
    <w:unhideWhenUsed/>
    <w:rsid w:val="00717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17007"/>
    <w:rPr>
      <w:i/>
      <w:iCs/>
    </w:rPr>
  </w:style>
  <w:style w:type="character" w:styleId="a6">
    <w:name w:val="Strong"/>
    <w:basedOn w:val="a0"/>
    <w:uiPriority w:val="22"/>
    <w:qFormat/>
    <w:rsid w:val="007170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937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uslana.dankevych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ay.kyiv.ua/blog/suspilstvo/chomu-vazhlyvo-buty-mediahramotnym" TargetMode="External"/><Relationship Id="rId5" Type="http://schemas.openxmlformats.org/officeDocument/2006/relationships/hyperlink" Target="https://ms.detector.media/mediaosvita/post/16501/2016-04-27-kontseptsiya-vprovadzhennya-mediaosvity-v-ukraini-nova-redaktsiya/" TargetMode="External"/><Relationship Id="rId4" Type="http://schemas.openxmlformats.org/officeDocument/2006/relationships/hyperlink" Target="http://ms.detector.media/mediaprosvita/mediaosvita/kontseptsiya_vprovadzhennya_mediaosviti_v_ukraini_nova_redaktsiy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4077</Words>
  <Characters>2324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Vannza</Company>
  <LinksUpToDate>false</LinksUpToDate>
  <CharactersWithSpaces>6389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2022-02-11T19:52:00Z</dcterms:created>
  <dcterms:modified xsi:type="dcterms:W3CDTF">2024-11-25T21:09:00Z</dcterms:modified>
</cp:coreProperties>
</file>