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852" w:rsidRPr="006269DB" w:rsidRDefault="00516852" w:rsidP="00231D7E">
      <w:pPr>
        <w:spacing w:after="0" w:line="360" w:lineRule="auto"/>
        <w:ind w:firstLine="567"/>
        <w:jc w:val="right"/>
        <w:rPr>
          <w:rFonts w:ascii="Times New Roman" w:hAnsi="Times New Roman"/>
          <w:b/>
          <w:sz w:val="28"/>
          <w:szCs w:val="28"/>
        </w:rPr>
      </w:pPr>
      <w:r w:rsidRPr="006269DB">
        <w:rPr>
          <w:rFonts w:ascii="Times New Roman" w:hAnsi="Times New Roman"/>
          <w:b/>
          <w:sz w:val="28"/>
          <w:szCs w:val="28"/>
        </w:rPr>
        <w:t>Наталія Винницька, Каміла Трофімова</w:t>
      </w:r>
    </w:p>
    <w:p w:rsidR="00516852" w:rsidRPr="006269DB" w:rsidRDefault="00516852" w:rsidP="00231D7E">
      <w:pPr>
        <w:spacing w:after="0" w:line="360" w:lineRule="auto"/>
        <w:ind w:firstLine="567"/>
        <w:jc w:val="right"/>
        <w:rPr>
          <w:rFonts w:ascii="Times New Roman" w:hAnsi="Times New Roman"/>
          <w:b/>
          <w:sz w:val="28"/>
          <w:szCs w:val="28"/>
        </w:rPr>
      </w:pPr>
      <w:r w:rsidRPr="006269DB">
        <w:rPr>
          <w:rFonts w:ascii="Times New Roman" w:hAnsi="Times New Roman"/>
          <w:b/>
          <w:sz w:val="28"/>
          <w:szCs w:val="28"/>
        </w:rPr>
        <w:t>(Дрогобич, Україна)</w:t>
      </w:r>
    </w:p>
    <w:p w:rsidR="00516852" w:rsidRDefault="00516852" w:rsidP="00231D7E">
      <w:pPr>
        <w:spacing w:after="0" w:line="360" w:lineRule="auto"/>
        <w:ind w:firstLine="567"/>
        <w:jc w:val="center"/>
        <w:rPr>
          <w:rFonts w:ascii="Times New Roman" w:hAnsi="Times New Roman"/>
          <w:sz w:val="28"/>
        </w:rPr>
      </w:pPr>
    </w:p>
    <w:p w:rsidR="00516852" w:rsidRDefault="00516852" w:rsidP="00231D7E">
      <w:pPr>
        <w:spacing w:after="0" w:line="360" w:lineRule="auto"/>
        <w:ind w:firstLine="567"/>
        <w:jc w:val="center"/>
        <w:rPr>
          <w:rFonts w:ascii="Times New Roman" w:hAnsi="Times New Roman"/>
          <w:b/>
          <w:sz w:val="28"/>
        </w:rPr>
      </w:pPr>
      <w:r w:rsidRPr="00231D7E">
        <w:rPr>
          <w:rFonts w:ascii="Times New Roman" w:hAnsi="Times New Roman"/>
          <w:b/>
          <w:sz w:val="28"/>
        </w:rPr>
        <w:t>РОЗВИТОК ІНФОРМАЦІЙНОЇ КУЛЬТУРИ УЧНІВ ПОЧАТКОВИХ КЛАСІВ</w:t>
      </w:r>
    </w:p>
    <w:p w:rsidR="00516852" w:rsidRPr="00231D7E" w:rsidRDefault="00516852" w:rsidP="00231D7E">
      <w:pPr>
        <w:spacing w:after="0" w:line="360" w:lineRule="auto"/>
        <w:ind w:firstLine="567"/>
        <w:jc w:val="center"/>
        <w:rPr>
          <w:rFonts w:ascii="Times New Roman" w:hAnsi="Times New Roman"/>
          <w:b/>
          <w:sz w:val="28"/>
          <w:szCs w:val="28"/>
        </w:rPr>
      </w:pPr>
    </w:p>
    <w:p w:rsidR="00516852" w:rsidRPr="00B53C9B"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Зараз стрімко розширюється освітній простір і збільшується набір різноманітних джерел інформації. Конфлікт між кількістю інформації та обмеженими можливостями її засвоєння протягом шкільного періоду є важливою проблемою в освітній системі, яка потребує уваги. У зв’язку з цим перед навчальними закладами постає завдання формування у дітей знань і вмінь добувати необхідну інформацію з різноманітних джерел, задовольняти їх інформаційні потреби, що виникають у процесі навчально-пізнавальної діяльності.</w:t>
      </w:r>
    </w:p>
    <w:p w:rsidR="00516852" w:rsidRPr="00B53C9B"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Перелік зазначених умінь зараз прийнято асоціювати з поняттям «інформаційна культура особистості». Намагання акцентувати увагу на прийомах і технологіях формування основ інформаційної культури молодших школярів зумовило актуальність теми дослідження. Мета дослідження – підібрати ефективні прийоми та засоби розвитку інформаційної культури молодших школярів. Наукова новизна дослідження полягає у виборі та застосуванні в навчально-виховному процесі молодших школярів відповідних засобів і прийомів, таких як логічні завдання, а також комп’ютерні, інтерактивні та мультимедійні технології навчання, які</w:t>
      </w:r>
      <w:r>
        <w:rPr>
          <w:rFonts w:ascii="Times New Roman" w:hAnsi="Times New Roman"/>
          <w:sz w:val="28"/>
          <w:szCs w:val="28"/>
        </w:rPr>
        <w:t xml:space="preserve"> сприяють формуванню інформаційної культури </w:t>
      </w:r>
      <w:r w:rsidRPr="00B53C9B">
        <w:rPr>
          <w:rFonts w:ascii="Times New Roman" w:hAnsi="Times New Roman"/>
          <w:sz w:val="28"/>
          <w:szCs w:val="28"/>
        </w:rPr>
        <w:t>учнів початкових класів, що безумовно свідчить про практичну значущість роботи.</w:t>
      </w:r>
    </w:p>
    <w:p w:rsidR="00516852"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Відомо, що термін «інформаційна культура» вперше з’явився в 70-х роках минулого століття в працях К. М. Войханської та Б. А. Смирнової «Бібліотекарі та читачі за інформаційну культуру» [2]. Говорячи про важливість формування інформаційної культури особистості, слід відзначити сучасні філософські, психолого-педагогічні та соціологічні дослідження, які активно вивчають сутність, зміст та особливості цього процесу.</w:t>
      </w:r>
    </w:p>
    <w:p w:rsidR="00516852" w:rsidRPr="00B53C9B" w:rsidRDefault="00516852" w:rsidP="00B53C9B">
      <w:pPr>
        <w:spacing w:after="0" w:line="360" w:lineRule="auto"/>
        <w:ind w:firstLine="567"/>
        <w:jc w:val="both"/>
        <w:rPr>
          <w:rFonts w:ascii="Times New Roman" w:hAnsi="Times New Roman"/>
          <w:sz w:val="28"/>
          <w:szCs w:val="28"/>
        </w:rPr>
      </w:pPr>
      <w:r>
        <w:rPr>
          <w:rFonts w:ascii="Times New Roman" w:hAnsi="Times New Roman"/>
          <w:sz w:val="28"/>
          <w:szCs w:val="28"/>
        </w:rPr>
        <w:t>За деякими</w:t>
      </w:r>
      <w:r w:rsidRPr="00B53C9B">
        <w:rPr>
          <w:rFonts w:ascii="Times New Roman" w:hAnsi="Times New Roman"/>
          <w:sz w:val="28"/>
          <w:szCs w:val="28"/>
        </w:rPr>
        <w:t xml:space="preserve"> твердженням, молодший школяр може виступати як суб’єкт інформаційної діяльності з певним рівнем інформаційної культури [6]. З такою позицією важко не погодитися.</w:t>
      </w:r>
    </w:p>
    <w:p w:rsidR="00516852" w:rsidRPr="00B53C9B"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У навчально-виховному процесі необхідно побудувати робочу методику таким чином, щоб вона спрямовувала навчання на формування і розвиток у молодших школярів якостей, які допомагають їм орієнтуватися в інформаційному просторі, навчають дітей сприймати, виокремлювати, узагальнювати та аналізувати інформацію та працювати з різними інформаційними ресурсами. Шкільні підручники відіграють важливу роль у формуванні основ інформаційної культури молодших школярів, адже автори шкільних підручників надають учням можливість працювати з таблицями, схемами, текстами, словниковими статтями різноманітних словників (тлумачного, етимолог</w:t>
      </w:r>
      <w:r>
        <w:rPr>
          <w:rFonts w:ascii="Times New Roman" w:hAnsi="Times New Roman"/>
          <w:sz w:val="28"/>
          <w:szCs w:val="28"/>
        </w:rPr>
        <w:t>ічного, орфографічного та інші)</w:t>
      </w:r>
      <w:r w:rsidRPr="00B53C9B">
        <w:rPr>
          <w:rFonts w:ascii="Times New Roman" w:hAnsi="Times New Roman"/>
          <w:sz w:val="28"/>
          <w:szCs w:val="28"/>
        </w:rPr>
        <w:t>; створювати алгоритми роботи, наприклад, з орфографічним правилом, з текстовим завданням тощо. [4]. Аналіз змісту теоретичного і практичного матеріалу підручників і навчально-методичних посібників дозволяє констатувати ефективність їх використання в організації роботи з формування основ інформаційної культури.</w:t>
      </w:r>
    </w:p>
    <w:p w:rsidR="00516852" w:rsidRPr="00B53C9B" w:rsidRDefault="00516852" w:rsidP="00B53C9B">
      <w:pPr>
        <w:spacing w:after="0" w:line="360" w:lineRule="auto"/>
        <w:ind w:firstLine="567"/>
        <w:jc w:val="both"/>
        <w:rPr>
          <w:rFonts w:ascii="Times New Roman" w:hAnsi="Times New Roman"/>
          <w:sz w:val="28"/>
          <w:szCs w:val="28"/>
        </w:rPr>
      </w:pPr>
      <w:r>
        <w:rPr>
          <w:rFonts w:ascii="Times New Roman" w:hAnsi="Times New Roman"/>
          <w:sz w:val="28"/>
          <w:szCs w:val="28"/>
        </w:rPr>
        <w:t>Л</w:t>
      </w:r>
      <w:r w:rsidRPr="00B53C9B">
        <w:rPr>
          <w:rFonts w:ascii="Times New Roman" w:hAnsi="Times New Roman"/>
          <w:sz w:val="28"/>
          <w:szCs w:val="28"/>
        </w:rPr>
        <w:t>огічні схеми, задачі є плідним матеріалом у курсах математики початкової школи. Вирішуючи логічні завдання, на думку</w:t>
      </w:r>
      <w:r>
        <w:rPr>
          <w:rFonts w:ascii="Times New Roman" w:hAnsi="Times New Roman"/>
          <w:sz w:val="28"/>
          <w:szCs w:val="28"/>
        </w:rPr>
        <w:t xml:space="preserve"> педагогів</w:t>
      </w:r>
      <w:r w:rsidRPr="00B53C9B">
        <w:rPr>
          <w:rFonts w:ascii="Times New Roman" w:hAnsi="Times New Roman"/>
          <w:sz w:val="28"/>
          <w:szCs w:val="28"/>
        </w:rPr>
        <w:t>, можна ознайомити молодших школярів з наочними формами подання інформації у вигляді таблиць, графіків, схем та інших моделей.</w:t>
      </w:r>
      <w:r>
        <w:rPr>
          <w:rFonts w:ascii="Times New Roman" w:hAnsi="Times New Roman"/>
          <w:sz w:val="28"/>
          <w:szCs w:val="28"/>
        </w:rPr>
        <w:t xml:space="preserve"> </w:t>
      </w:r>
      <w:r w:rsidRPr="00B53C9B">
        <w:rPr>
          <w:rFonts w:ascii="Times New Roman" w:hAnsi="Times New Roman"/>
          <w:sz w:val="28"/>
          <w:szCs w:val="28"/>
        </w:rPr>
        <w:t>Нами підібрано завдання, багато з яких не входять до програми початкового курсу з математики, але мають суттєвий вплив на розвиток якостей інформаційної культури учнів початкової школи.</w:t>
      </w:r>
    </w:p>
    <w:p w:rsidR="00516852" w:rsidRPr="00B53C9B"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 xml:space="preserve">Формування основ інформаційної культури можливе також шляхом використання в навчальному процесі інформаційних технологій, різновидом яких є комп’ютерні технології. </w:t>
      </w:r>
      <w:r>
        <w:rPr>
          <w:rFonts w:ascii="Times New Roman" w:hAnsi="Times New Roman"/>
          <w:sz w:val="28"/>
          <w:szCs w:val="28"/>
        </w:rPr>
        <w:t xml:space="preserve">Є безліч прикладів </w:t>
      </w:r>
      <w:r w:rsidRPr="00B53C9B">
        <w:rPr>
          <w:rFonts w:ascii="Times New Roman" w:hAnsi="Times New Roman"/>
          <w:sz w:val="28"/>
          <w:szCs w:val="28"/>
        </w:rPr>
        <w:t>комп'ютерних технологій, які можна використовувати на уроках мови.</w:t>
      </w:r>
    </w:p>
    <w:p w:rsidR="00516852" w:rsidRPr="00B53C9B"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Так, у процесі вивчення теми «Слова з протилежним значенням» можна запропонува</w:t>
      </w:r>
      <w:r>
        <w:rPr>
          <w:rFonts w:ascii="Times New Roman" w:hAnsi="Times New Roman"/>
          <w:sz w:val="28"/>
          <w:szCs w:val="28"/>
        </w:rPr>
        <w:t>ти дітям тренажер – рухливу гру</w:t>
      </w:r>
      <w:r w:rsidRPr="00B53C9B">
        <w:rPr>
          <w:rFonts w:ascii="Times New Roman" w:hAnsi="Times New Roman"/>
          <w:sz w:val="28"/>
          <w:szCs w:val="28"/>
        </w:rPr>
        <w:t xml:space="preserve"> для фронтальної роботи з класом. Із впровадженням комп’ютерних технологій у навчальний процес технологічне використання двосторонніх карток стало анімованим та інтерактивним. Якщо раніше </w:t>
      </w:r>
      <w:r>
        <w:rPr>
          <w:rFonts w:ascii="Times New Roman" w:hAnsi="Times New Roman"/>
          <w:sz w:val="28"/>
          <w:szCs w:val="28"/>
        </w:rPr>
        <w:t xml:space="preserve">гра </w:t>
      </w:r>
      <w:r w:rsidRPr="00B53C9B">
        <w:rPr>
          <w:rFonts w:ascii="Times New Roman" w:hAnsi="Times New Roman"/>
          <w:sz w:val="28"/>
          <w:szCs w:val="28"/>
        </w:rPr>
        <w:t xml:space="preserve">являла собою листівку з щільного картону розміром 10 х </w:t>
      </w:r>
      <w:smartTag w:uri="urn:schemas-microsoft-com:office:smarttags" w:element="metricconverter">
        <w:smartTagPr>
          <w:attr w:name="ProductID" w:val="15 см"/>
        </w:smartTagPr>
        <w:r w:rsidRPr="00B53C9B">
          <w:rPr>
            <w:rFonts w:ascii="Times New Roman" w:hAnsi="Times New Roman"/>
            <w:sz w:val="28"/>
            <w:szCs w:val="28"/>
          </w:rPr>
          <w:t>15 см</w:t>
        </w:r>
      </w:smartTag>
      <w:r w:rsidRPr="00B53C9B">
        <w:rPr>
          <w:rFonts w:ascii="Times New Roman" w:hAnsi="Times New Roman"/>
          <w:sz w:val="28"/>
          <w:szCs w:val="28"/>
        </w:rPr>
        <w:t>, на одній стороні якої було написане питання, а на іншій</w:t>
      </w:r>
      <w:r>
        <w:rPr>
          <w:rFonts w:ascii="Times New Roman" w:hAnsi="Times New Roman"/>
          <w:sz w:val="28"/>
          <w:szCs w:val="28"/>
        </w:rPr>
        <w:t xml:space="preserve"> – </w:t>
      </w:r>
      <w:r w:rsidRPr="00B53C9B">
        <w:rPr>
          <w:rFonts w:ascii="Times New Roman" w:hAnsi="Times New Roman"/>
          <w:sz w:val="28"/>
          <w:szCs w:val="28"/>
        </w:rPr>
        <w:t>ві</w:t>
      </w:r>
      <w:r>
        <w:rPr>
          <w:rFonts w:ascii="Times New Roman" w:hAnsi="Times New Roman"/>
          <w:sz w:val="28"/>
          <w:szCs w:val="28"/>
        </w:rPr>
        <w:t xml:space="preserve">дповідь, то сьогодні – </w:t>
      </w:r>
      <w:r w:rsidRPr="00B53C9B">
        <w:rPr>
          <w:rFonts w:ascii="Times New Roman" w:hAnsi="Times New Roman"/>
          <w:sz w:val="28"/>
          <w:szCs w:val="28"/>
        </w:rPr>
        <w:t>це, по суті, інтерактивний тренажер, виготовлений за допомогою програми Microsoft Office PowerPoint. Існує кілька варіантів створення анімаційних сорбонок за допомогою комп’ютерних технологій, але всі вони мають однаковий принцип. На слайді два рівновеликих прямокутника (картки), накладених один на одного; гортання та зміна карток виконується за допомогою тригерів.</w:t>
      </w:r>
    </w:p>
    <w:p w:rsidR="00516852" w:rsidRPr="00B53C9B"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Ми погоджуємося з думкою вчених, які стверджують, що учні мають щиро цікавитися тим, що відбувається на уроці, залучати їх до практично-орієнтованої діяльності.</w:t>
      </w:r>
      <w:r>
        <w:rPr>
          <w:rFonts w:ascii="Times New Roman" w:hAnsi="Times New Roman"/>
          <w:sz w:val="28"/>
          <w:szCs w:val="28"/>
        </w:rPr>
        <w:t xml:space="preserve"> </w:t>
      </w:r>
      <w:r w:rsidRPr="00B53C9B">
        <w:rPr>
          <w:rFonts w:ascii="Times New Roman" w:hAnsi="Times New Roman"/>
          <w:sz w:val="28"/>
          <w:szCs w:val="28"/>
        </w:rPr>
        <w:t>Цього можна досягти шляхом широкого «використання цифрових і традиційних ігрових і проектних технологій на уроках і в позакласній роботі» [9].</w:t>
      </w:r>
    </w:p>
    <w:p w:rsidR="00516852" w:rsidRDefault="00516852" w:rsidP="00B53C9B">
      <w:pPr>
        <w:spacing w:after="0" w:line="360" w:lineRule="auto"/>
        <w:ind w:firstLine="567"/>
        <w:jc w:val="both"/>
        <w:rPr>
          <w:rFonts w:ascii="Times New Roman" w:hAnsi="Times New Roman"/>
          <w:sz w:val="28"/>
          <w:szCs w:val="28"/>
        </w:rPr>
      </w:pPr>
      <w:r w:rsidRPr="00B53C9B">
        <w:rPr>
          <w:rFonts w:ascii="Times New Roman" w:hAnsi="Times New Roman"/>
          <w:sz w:val="28"/>
          <w:szCs w:val="28"/>
        </w:rPr>
        <w:t>Викладене дозволяє стверджувати, що для розвитку інформаційної культури молодшого школяра необхідною умовою є використання комп’ютера як додаткового засобу пошуку та обробки інформації. Необхідно пам'ятати, що під час навчання молодших школярів вчитель повинен швидко орієнтуватися в потоці інформації, вміти швидко опрацьовувати знайдену інформацію та інтегрувати її в нові технології, відкидаючи непотрібне.</w:t>
      </w:r>
    </w:p>
    <w:p w:rsidR="00516852" w:rsidRDefault="00516852" w:rsidP="00B53C9B">
      <w:pPr>
        <w:spacing w:after="0" w:line="360" w:lineRule="auto"/>
        <w:ind w:firstLine="567"/>
        <w:jc w:val="both"/>
        <w:rPr>
          <w:rFonts w:ascii="Times New Roman" w:hAnsi="Times New Roman"/>
          <w:sz w:val="28"/>
          <w:szCs w:val="28"/>
        </w:rPr>
      </w:pPr>
    </w:p>
    <w:p w:rsidR="00516852" w:rsidRPr="0039225C" w:rsidRDefault="00516852" w:rsidP="006269DB">
      <w:pPr>
        <w:spacing w:after="0" w:line="360" w:lineRule="auto"/>
        <w:ind w:firstLine="567"/>
        <w:rPr>
          <w:rFonts w:ascii="Times New Roman" w:hAnsi="Times New Roman"/>
          <w:b/>
          <w:sz w:val="28"/>
          <w:szCs w:val="28"/>
        </w:rPr>
      </w:pPr>
      <w:r w:rsidRPr="0039225C">
        <w:rPr>
          <w:rFonts w:ascii="Times New Roman" w:hAnsi="Times New Roman"/>
          <w:b/>
          <w:sz w:val="28"/>
          <w:szCs w:val="28"/>
        </w:rPr>
        <w:t>Література:</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1. Гончарова О.М. Організаційні форми, методи і</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засоби навчання в системі формування інформаційної</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культури  учнів.  Комп’ютерно</w:t>
      </w:r>
      <w:r>
        <w:rPr>
          <w:rFonts w:ascii="Times New Roman" w:hAnsi="Times New Roman"/>
          <w:sz w:val="28"/>
          <w:szCs w:val="28"/>
          <w:shd w:val="clear" w:color="auto" w:fill="FFFFFF"/>
        </w:rPr>
        <w:t>-</w:t>
      </w:r>
      <w:r w:rsidRPr="0039225C">
        <w:rPr>
          <w:rFonts w:ascii="Times New Roman" w:hAnsi="Times New Roman"/>
          <w:sz w:val="28"/>
          <w:szCs w:val="28"/>
          <w:shd w:val="clear" w:color="auto" w:fill="FFFFFF"/>
        </w:rPr>
        <w:t xml:space="preserve">  орієнтовані  системи</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 xml:space="preserve">навчання. Київ: вид-во НПУ ім. М.П. Драгоманова, 2000.№2 </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2. С. 282–285.2. Коломієць А.М. Інформаційна культура вчителя</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початкових класів. Вінниця, 2007. 379 с.</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3. Малишевський О. В. Пропедевтика інформаційної</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культури учнів основної школи. Умань, 2009. 236 с.</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4.  Матвієнко  О.В.  Інформаційна  культура</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особистості:  освітньо-виховний  контекст:  навч.метод.посіб. Київ, 2006. 115 с.</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5.  Онопченко  О.  Формування  інформаційної</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культури  учнів  початкової  школи  в  умовах</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інформаційного  інтернет-середовища.  Навчання  і</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виховання  обдарованої  дитини:  теорія  та  практика:Збірник наукових праць. Випуск 12. Київ, 2014. С. 6–13.</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6. Пруднікова О.В. Інформаційна культура: концептуальні</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засади та світоглядний сенс. Харків, 2015. 351 с.</w:t>
      </w:r>
    </w:p>
    <w:p w:rsidR="00516852" w:rsidRPr="0039225C" w:rsidRDefault="00516852" w:rsidP="00B53C9B">
      <w:pPr>
        <w:spacing w:after="0" w:line="360" w:lineRule="auto"/>
        <w:ind w:firstLine="567"/>
        <w:jc w:val="both"/>
        <w:rPr>
          <w:rFonts w:ascii="Times New Roman" w:hAnsi="Times New Roman"/>
          <w:sz w:val="28"/>
          <w:szCs w:val="28"/>
          <w:shd w:val="clear" w:color="auto" w:fill="FFFFFF"/>
        </w:rPr>
      </w:pPr>
      <w:r w:rsidRPr="0039225C">
        <w:rPr>
          <w:rFonts w:ascii="Times New Roman" w:hAnsi="Times New Roman"/>
          <w:sz w:val="28"/>
          <w:szCs w:val="28"/>
          <w:shd w:val="clear" w:color="auto" w:fill="FFFFFF"/>
        </w:rPr>
        <w:t>7.  Фадєєва  Т.О.  Інформатична  компетентність</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вчителя початкових класів. Наукові записки. Випуск: 68.Серія: Математичні науки. Кіровоград, 2009. С.102–108.</w:t>
      </w:r>
    </w:p>
    <w:p w:rsidR="00516852" w:rsidRPr="0039225C" w:rsidRDefault="00516852" w:rsidP="00B53C9B">
      <w:pPr>
        <w:spacing w:after="0" w:line="360" w:lineRule="auto"/>
        <w:ind w:firstLine="567"/>
        <w:jc w:val="both"/>
        <w:rPr>
          <w:rFonts w:ascii="Times New Roman" w:hAnsi="Times New Roman"/>
          <w:sz w:val="28"/>
          <w:szCs w:val="28"/>
        </w:rPr>
      </w:pPr>
      <w:r w:rsidRPr="0039225C">
        <w:rPr>
          <w:rFonts w:ascii="Times New Roman" w:hAnsi="Times New Roman"/>
          <w:sz w:val="28"/>
          <w:szCs w:val="28"/>
          <w:shd w:val="clear" w:color="auto" w:fill="FFFFFF"/>
        </w:rPr>
        <w:t>8.  Формування  інформаційної  культури  учнів</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загальноосвітніх навчальних закладів: Наук.-метод. рек./ АПН України. ДНПБ України ім. В.О. Сухомлинського.</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Упоряд. А.І. Рубан; Наук. консультант Я.О. Чепуренко;</w:t>
      </w:r>
      <w:r>
        <w:rPr>
          <w:rFonts w:ascii="Times New Roman" w:hAnsi="Times New Roman"/>
          <w:sz w:val="28"/>
          <w:szCs w:val="28"/>
          <w:shd w:val="clear" w:color="auto" w:fill="FFFFFF"/>
        </w:rPr>
        <w:t xml:space="preserve"> </w:t>
      </w:r>
      <w:r w:rsidRPr="0039225C">
        <w:rPr>
          <w:rFonts w:ascii="Times New Roman" w:hAnsi="Times New Roman"/>
          <w:sz w:val="28"/>
          <w:szCs w:val="28"/>
          <w:shd w:val="clear" w:color="auto" w:fill="FFFFFF"/>
        </w:rPr>
        <w:t>Наук. ред.: П.І. Рогова, В.І. Лутовинова; Рецензент Є.А.Медведєва; Літ. ред. Л.І. Стельмах; Відп. за вип.І.І. Хемчян. Київ, 2005. 117</w:t>
      </w:r>
    </w:p>
    <w:p w:rsidR="00516852" w:rsidRPr="00B53C9B" w:rsidRDefault="00516852" w:rsidP="00B53C9B">
      <w:pPr>
        <w:spacing w:after="0" w:line="360" w:lineRule="auto"/>
        <w:ind w:firstLine="567"/>
        <w:jc w:val="both"/>
        <w:rPr>
          <w:rFonts w:ascii="Times New Roman" w:hAnsi="Times New Roman"/>
          <w:sz w:val="28"/>
          <w:szCs w:val="28"/>
        </w:rPr>
      </w:pPr>
    </w:p>
    <w:sectPr w:rsidR="00516852" w:rsidRPr="00B53C9B" w:rsidSect="00E23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C9B"/>
    <w:rsid w:val="00121A0F"/>
    <w:rsid w:val="00231D7E"/>
    <w:rsid w:val="0039225C"/>
    <w:rsid w:val="00516852"/>
    <w:rsid w:val="00616ED6"/>
    <w:rsid w:val="006269DB"/>
    <w:rsid w:val="00AC2CF4"/>
    <w:rsid w:val="00B53C9B"/>
    <w:rsid w:val="00E23E2E"/>
    <w:rsid w:val="00E55F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2E"/>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4159</Words>
  <Characters>2371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3</cp:revision>
  <dcterms:created xsi:type="dcterms:W3CDTF">2024-09-25T16:04:00Z</dcterms:created>
  <dcterms:modified xsi:type="dcterms:W3CDTF">2024-09-27T19:03:00Z</dcterms:modified>
</cp:coreProperties>
</file>