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EF2" w:rsidRPr="000D5EE6" w:rsidRDefault="00820EF2" w:rsidP="004C67EB">
      <w:pPr>
        <w:spacing w:after="0" w:line="360" w:lineRule="auto"/>
        <w:ind w:firstLine="709"/>
        <w:jc w:val="right"/>
        <w:rPr>
          <w:rFonts w:ascii="Times New Roman" w:hAnsi="Times New Roman"/>
          <w:b/>
          <w:sz w:val="28"/>
          <w:szCs w:val="28"/>
        </w:rPr>
      </w:pPr>
      <w:r w:rsidRPr="000D5EE6">
        <w:rPr>
          <w:rFonts w:ascii="Times New Roman" w:hAnsi="Times New Roman"/>
          <w:b/>
          <w:sz w:val="28"/>
          <w:szCs w:val="28"/>
        </w:rPr>
        <w:t>Руслана Даниляк, Руслана Ганич</w:t>
      </w:r>
    </w:p>
    <w:p w:rsidR="00820EF2" w:rsidRPr="000D5EE6" w:rsidRDefault="00820EF2" w:rsidP="004C67EB">
      <w:pPr>
        <w:spacing w:after="0" w:line="360" w:lineRule="auto"/>
        <w:ind w:firstLine="709"/>
        <w:jc w:val="right"/>
        <w:rPr>
          <w:rFonts w:ascii="Times New Roman" w:hAnsi="Times New Roman"/>
          <w:b/>
          <w:sz w:val="28"/>
          <w:szCs w:val="28"/>
        </w:rPr>
      </w:pPr>
      <w:r w:rsidRPr="000D5EE6">
        <w:rPr>
          <w:rFonts w:ascii="Times New Roman" w:hAnsi="Times New Roman"/>
          <w:b/>
          <w:sz w:val="28"/>
          <w:szCs w:val="28"/>
        </w:rPr>
        <w:t>(Дрогобич, Україна)</w:t>
      </w:r>
    </w:p>
    <w:p w:rsidR="00820EF2" w:rsidRDefault="00820EF2" w:rsidP="004C67EB">
      <w:pPr>
        <w:spacing w:after="0" w:line="360" w:lineRule="auto"/>
        <w:ind w:firstLine="709"/>
        <w:jc w:val="right"/>
        <w:rPr>
          <w:rFonts w:ascii="Times New Roman" w:hAnsi="Times New Roman"/>
          <w:sz w:val="28"/>
          <w:szCs w:val="28"/>
        </w:rPr>
      </w:pPr>
    </w:p>
    <w:p w:rsidR="00820EF2" w:rsidRDefault="00820EF2" w:rsidP="004C67EB">
      <w:pPr>
        <w:spacing w:after="0" w:line="360" w:lineRule="auto"/>
        <w:ind w:firstLine="709"/>
        <w:jc w:val="center"/>
        <w:rPr>
          <w:rFonts w:ascii="Times New Roman" w:hAnsi="Times New Roman"/>
          <w:b/>
          <w:sz w:val="28"/>
          <w:szCs w:val="28"/>
        </w:rPr>
      </w:pPr>
      <w:r w:rsidRPr="004C67EB">
        <w:rPr>
          <w:rFonts w:ascii="Times New Roman" w:hAnsi="Times New Roman"/>
          <w:b/>
          <w:sz w:val="28"/>
          <w:szCs w:val="28"/>
        </w:rPr>
        <w:t xml:space="preserve">ФОРМУВАННЯ </w:t>
      </w:r>
      <w:r>
        <w:rPr>
          <w:rFonts w:ascii="Times New Roman" w:hAnsi="Times New Roman"/>
          <w:b/>
          <w:sz w:val="28"/>
          <w:szCs w:val="28"/>
        </w:rPr>
        <w:t>ЕКОЛОГІЧНОЇ КОМПЕТЕНТНОСТІ УЧНІВ В ОСВІТНЬОМУ ПРОЦЕСІ НУШ</w:t>
      </w:r>
    </w:p>
    <w:p w:rsidR="00820EF2" w:rsidRPr="004C67EB" w:rsidRDefault="00820EF2" w:rsidP="004C67EB">
      <w:pPr>
        <w:spacing w:after="0" w:line="360" w:lineRule="auto"/>
        <w:ind w:firstLine="709"/>
        <w:jc w:val="center"/>
        <w:rPr>
          <w:rFonts w:ascii="Times New Roman" w:hAnsi="Times New Roman"/>
          <w:b/>
          <w:sz w:val="28"/>
          <w:szCs w:val="28"/>
        </w:rPr>
      </w:pPr>
    </w:p>
    <w:p w:rsidR="00820EF2" w:rsidRDefault="00820EF2" w:rsidP="00154916">
      <w:pPr>
        <w:spacing w:after="0" w:line="360" w:lineRule="auto"/>
        <w:ind w:firstLine="708"/>
        <w:jc w:val="both"/>
        <w:rPr>
          <w:rFonts w:ascii="Times New Roman" w:hAnsi="Times New Roman"/>
          <w:sz w:val="28"/>
          <w:szCs w:val="28"/>
        </w:rPr>
      </w:pPr>
      <w:r w:rsidRPr="00C3583C">
        <w:rPr>
          <w:rFonts w:ascii="Times New Roman" w:hAnsi="Times New Roman"/>
          <w:sz w:val="28"/>
          <w:szCs w:val="28"/>
        </w:rPr>
        <w:t>Впровадження та розвиток екологічної освіти й виховання в Україні обумовлено значним погіршенням екологічної ситуації у світі й державі й передбачено Національною стратегією розвитку освіти «Освіта в ХХІ столітті», Концепцією екологічної освіти в Україні, Національною програмою виховання дітей та учнівської молоді в Україні тощо. Екологічна освіта й виховання мають за мету «виховання нової людини, здатної гармонійно співіснувати з усіма живими істотами, жити і діяти, удосконалюючи світ, не підриваючи основ розвитку наступних поколінь» [</w:t>
      </w:r>
      <w:r>
        <w:rPr>
          <w:rFonts w:ascii="Times New Roman" w:hAnsi="Times New Roman"/>
          <w:sz w:val="28"/>
          <w:szCs w:val="28"/>
        </w:rPr>
        <w:t>3</w:t>
      </w:r>
      <w:r w:rsidRPr="00C3583C">
        <w:rPr>
          <w:rFonts w:ascii="Times New Roman" w:hAnsi="Times New Roman"/>
          <w:sz w:val="28"/>
          <w:szCs w:val="28"/>
        </w:rPr>
        <w:t xml:space="preserve">]. </w:t>
      </w:r>
    </w:p>
    <w:p w:rsidR="00820EF2" w:rsidRDefault="00820EF2" w:rsidP="00154916">
      <w:pPr>
        <w:spacing w:after="0" w:line="360" w:lineRule="auto"/>
        <w:ind w:firstLine="708"/>
        <w:jc w:val="both"/>
        <w:rPr>
          <w:rFonts w:ascii="Times New Roman" w:hAnsi="Times New Roman"/>
          <w:sz w:val="28"/>
          <w:szCs w:val="28"/>
        </w:rPr>
      </w:pPr>
      <w:r w:rsidRPr="00C3583C">
        <w:rPr>
          <w:rFonts w:ascii="Times New Roman" w:hAnsi="Times New Roman"/>
          <w:sz w:val="28"/>
          <w:szCs w:val="28"/>
        </w:rPr>
        <w:t xml:space="preserve">У свою чергу успіх розв’язання завдань екологічної освіти й виховання учнів значною мірою залежить від професійної підготовки та майстерності вчителя. Проблеми підготовки вчителя до екологічної освіти й виховання досить широко висвітлено у психолого-педагогічній літературі. </w:t>
      </w:r>
    </w:p>
    <w:p w:rsidR="00820EF2" w:rsidRDefault="00820EF2" w:rsidP="00154916">
      <w:pPr>
        <w:spacing w:after="0" w:line="360" w:lineRule="auto"/>
        <w:ind w:firstLine="708"/>
        <w:jc w:val="both"/>
        <w:rPr>
          <w:rFonts w:ascii="Times New Roman" w:hAnsi="Times New Roman"/>
          <w:sz w:val="28"/>
          <w:szCs w:val="28"/>
        </w:rPr>
      </w:pPr>
      <w:r w:rsidRPr="00C3583C">
        <w:rPr>
          <w:rFonts w:ascii="Times New Roman" w:hAnsi="Times New Roman"/>
          <w:sz w:val="28"/>
          <w:szCs w:val="28"/>
        </w:rPr>
        <w:t>Зокрема, досліджується підготовка учителів до екологічного виховання учнів початкової школи (О. Дорошко, О. Біда), до екологічної освіти та виховання старшокласників (М . Бойчева, Е. Вайводе, О. Іванців, Т. Корнер, А. Некос, Т. Нінова, С. Совгіра, С. Стрижак, В. Танська, Г. Філатова, Є. Флешар, Е. Чернікова та ін.). В означених працях розглядаються зміст та завдання підготовки вчителя, удосконалюються форми та методи, висвітлюються педагогічні принципи, умови підготов</w:t>
      </w:r>
      <w:r>
        <w:rPr>
          <w:rFonts w:ascii="Times New Roman" w:hAnsi="Times New Roman"/>
          <w:sz w:val="28"/>
          <w:szCs w:val="28"/>
        </w:rPr>
        <w:t xml:space="preserve">ки майбутнього вчителя тощо. </w:t>
      </w:r>
    </w:p>
    <w:p w:rsidR="00820EF2" w:rsidRDefault="00820EF2" w:rsidP="00154916">
      <w:pPr>
        <w:spacing w:after="0" w:line="360" w:lineRule="auto"/>
        <w:ind w:firstLine="708"/>
        <w:jc w:val="both"/>
        <w:rPr>
          <w:rFonts w:ascii="Times New Roman" w:hAnsi="Times New Roman"/>
          <w:sz w:val="28"/>
          <w:szCs w:val="28"/>
        </w:rPr>
      </w:pPr>
      <w:r>
        <w:rPr>
          <w:rFonts w:ascii="Times New Roman" w:hAnsi="Times New Roman"/>
          <w:sz w:val="28"/>
          <w:szCs w:val="28"/>
        </w:rPr>
        <w:t>Е</w:t>
      </w:r>
      <w:r w:rsidRPr="00154916">
        <w:rPr>
          <w:rFonts w:ascii="Times New Roman" w:hAnsi="Times New Roman"/>
          <w:sz w:val="28"/>
          <w:szCs w:val="28"/>
        </w:rPr>
        <w:t>кологічна освіта та екологічне виховання мають стати невід’ємною частиною навчально-виховного процесу, а екологічна культура – способом життя сучасної людини. Як зазначає автор [</w:t>
      </w:r>
      <w:r>
        <w:rPr>
          <w:rFonts w:ascii="Times New Roman" w:hAnsi="Times New Roman"/>
          <w:sz w:val="28"/>
          <w:szCs w:val="28"/>
        </w:rPr>
        <w:t>2</w:t>
      </w:r>
      <w:r w:rsidRPr="00154916">
        <w:rPr>
          <w:rFonts w:ascii="Times New Roman" w:hAnsi="Times New Roman"/>
          <w:sz w:val="28"/>
          <w:szCs w:val="28"/>
        </w:rPr>
        <w:t>], сьогодні основною тенденцією екологічної освіти є її інтеграція в офіційну загальноосвітню систему. Викладання кожної дисципліни повинно бути пронизане питаннями екологічного характеру. Встановлення тісного взаємозв’язку між навчальними предметами при розгляді екологічних питань в сучасному освітньому просторі передбачено чинними навчальними програмами, які націлені на формування важливих ключових компетентностей, серед яких – екологічна гр</w:t>
      </w:r>
      <w:r>
        <w:rPr>
          <w:rFonts w:ascii="Times New Roman" w:hAnsi="Times New Roman"/>
          <w:sz w:val="28"/>
          <w:szCs w:val="28"/>
        </w:rPr>
        <w:t xml:space="preserve">амотність та здорове життя. </w:t>
      </w:r>
    </w:p>
    <w:p w:rsidR="00820EF2" w:rsidRDefault="00820EF2" w:rsidP="00154916">
      <w:pPr>
        <w:spacing w:after="0" w:line="360" w:lineRule="auto"/>
        <w:ind w:firstLine="708"/>
        <w:jc w:val="both"/>
        <w:rPr>
          <w:rFonts w:ascii="Times New Roman" w:hAnsi="Times New Roman"/>
          <w:sz w:val="28"/>
          <w:szCs w:val="28"/>
        </w:rPr>
      </w:pPr>
      <w:r w:rsidRPr="00E76473">
        <w:rPr>
          <w:rFonts w:ascii="Times New Roman" w:hAnsi="Times New Roman"/>
          <w:sz w:val="28"/>
          <w:szCs w:val="28"/>
        </w:rPr>
        <w:t xml:space="preserve">Загострення екологічних проблем зумовлює необхідність підвищення статусу екологічного навчання, формування екологічного стилю мислення і поведінки підростаючого покоління, що є одним з основних завдань сучасної школи [1]. Це передбачає не лише оволодіння екологічними знаннями, а й здійснення діяльності, що сприяє трансформації цих знань у морально-етичні переконання, вміння і навички природоохоронної діяльності, здатність орієнтуватися в екологічних проблемах, відстоювати власну позицію щодо ухвалення рішень у справі збереження й охорони довкілля. Розв’язання цього завдання здійснюється у межах формування в учнів ключових компетенцій для життя.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Формування екологічної компетентності учнів, що передбачає усвідомлення основ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суспільства,обумовлює реалізацію компетентнісного потенціалу навчальни</w:t>
      </w:r>
      <w:r>
        <w:rPr>
          <w:rFonts w:ascii="Times New Roman" w:hAnsi="Times New Roman"/>
          <w:sz w:val="28"/>
          <w:szCs w:val="28"/>
        </w:rPr>
        <w:t xml:space="preserve">х предметів, </w:t>
      </w:r>
      <w:r w:rsidRPr="00E76473">
        <w:rPr>
          <w:rFonts w:ascii="Times New Roman" w:hAnsi="Times New Roman"/>
          <w:sz w:val="28"/>
          <w:szCs w:val="28"/>
        </w:rPr>
        <w:t xml:space="preserve">осучаснення форм та методів педагогічної діяльності.  </w:t>
      </w:r>
    </w:p>
    <w:p w:rsidR="00820EF2" w:rsidRDefault="00820EF2" w:rsidP="00275F5E">
      <w:pPr>
        <w:spacing w:after="0" w:line="360" w:lineRule="auto"/>
        <w:ind w:firstLine="708"/>
        <w:jc w:val="both"/>
        <w:rPr>
          <w:rFonts w:ascii="Times New Roman" w:hAnsi="Times New Roman"/>
          <w:sz w:val="28"/>
          <w:szCs w:val="28"/>
        </w:rPr>
      </w:pPr>
      <w:r>
        <w:rPr>
          <w:rFonts w:ascii="Times New Roman" w:hAnsi="Times New Roman"/>
          <w:sz w:val="28"/>
          <w:szCs w:val="28"/>
        </w:rPr>
        <w:t>Внаслідок бойових дій російсько-української війни виникла низка екологічних проблем</w:t>
      </w:r>
      <w:r w:rsidRPr="008B2025">
        <w:rPr>
          <w:rFonts w:ascii="Times New Roman" w:hAnsi="Times New Roman"/>
          <w:sz w:val="28"/>
          <w:szCs w:val="28"/>
        </w:rPr>
        <w:t xml:space="preserve">: радіаційне зараження (56,4% опитаних), мінування сільськогосподарських земель і лісових насаджень (39,5% респондентів), поширення отруйних речовин унаслідок обстрілів нафтобаз, газових сховищ та об’єктів хімічної промисловості (36,5% українців). </w:t>
      </w:r>
    </w:p>
    <w:p w:rsidR="00820EF2" w:rsidRDefault="00820EF2" w:rsidP="00275F5E">
      <w:pPr>
        <w:spacing w:after="0" w:line="360" w:lineRule="auto"/>
        <w:ind w:firstLine="708"/>
        <w:jc w:val="both"/>
        <w:rPr>
          <w:rFonts w:ascii="Times New Roman" w:hAnsi="Times New Roman"/>
          <w:sz w:val="28"/>
          <w:szCs w:val="28"/>
        </w:rPr>
      </w:pPr>
      <w:r w:rsidRPr="008B2025">
        <w:rPr>
          <w:rFonts w:ascii="Times New Roman" w:hAnsi="Times New Roman"/>
          <w:sz w:val="28"/>
          <w:szCs w:val="28"/>
        </w:rPr>
        <w:t>Важкі наслідки війни для навколи</w:t>
      </w:r>
      <w:r>
        <w:rPr>
          <w:rFonts w:ascii="Times New Roman" w:hAnsi="Times New Roman"/>
          <w:sz w:val="28"/>
          <w:szCs w:val="28"/>
        </w:rPr>
        <w:t>шнього середовища України також</w:t>
      </w:r>
      <w:r w:rsidRPr="008B2025">
        <w:rPr>
          <w:rFonts w:ascii="Times New Roman" w:hAnsi="Times New Roman"/>
          <w:sz w:val="28"/>
          <w:szCs w:val="28"/>
        </w:rPr>
        <w:t xml:space="preserve"> пов’язані із: забрудненням річок, ставків та акваторії морів, що викликане затопленням кораблів, розповсюдженням нафтоп</w:t>
      </w:r>
      <w:r>
        <w:rPr>
          <w:rFonts w:ascii="Times New Roman" w:hAnsi="Times New Roman"/>
          <w:sz w:val="28"/>
          <w:szCs w:val="28"/>
        </w:rPr>
        <w:t xml:space="preserve">родуктів і вибухових речовин; </w:t>
      </w:r>
      <w:r w:rsidRPr="008B2025">
        <w:rPr>
          <w:rFonts w:ascii="Times New Roman" w:hAnsi="Times New Roman"/>
          <w:sz w:val="28"/>
          <w:szCs w:val="28"/>
        </w:rPr>
        <w:t xml:space="preserve">знищенням заповідних територій, руйнуванням екосистем, загибеллю тварин і птахів, лісовими пожежами; руйнуванням очисних споруд, дамб, мереж водопостачання; засміченням територій осколками зруйнованих будівель, потрощеними автомобілями, рештками побутових речей і техніки тощо; значним забрудненням повітря.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 xml:space="preserve">Організація позакласної діяльності учнів виступає як один із важливих засобів самореалізації, тому робота вчителя повинна бути орієнтована на розвиток соціально активної особистості, на ціннісне ставлення до себе, суспільства, навколишнього середовища, що сприяє формуванню сталої відповідальної поведінки на основі морально-етичних норм взаємодії з оточенням. Провідна роль учителя в даному процесі полягає в створенні розвивального середовища для особистості, професійному спрямуванні ідей, формуванні самостійної, творчої діяльності учнів з дослідження і охорони навколишнього середовища тощо.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Перевагою позакласної роботи є можливість охоплення широкого спектру відносин суспільства й особистості на засадах добровільності та відкритості, що посилює активність учня, його готовності до свідомого, самостійного вибору, здатності розкривати та реалізовувати власні здібності, проявляти ініціативу, самостійність, відповідальність. Урізноманітнення діяльності сприяє побудові взаємин учня з навколишнім світом на засадах морально-етичної поведінки, надає можливість розв’язати проблеми особистісного та суспільного характеру, створює умови для самоствердження та самореалізації.  На основі специфіки планування позакласної роботи, її реалізації та аналізу педагогічного досвіду вчителів розроблено структуру організації позакласної діяльності учнів основної школи, у якій виділяють мотиваційний, змістови</w:t>
      </w:r>
      <w:r>
        <w:rPr>
          <w:rFonts w:ascii="Times New Roman" w:hAnsi="Times New Roman"/>
          <w:sz w:val="28"/>
          <w:szCs w:val="28"/>
        </w:rPr>
        <w:t>й та процесуальний компоненти [</w:t>
      </w:r>
      <w:r w:rsidRPr="00E76473">
        <w:rPr>
          <w:rFonts w:ascii="Times New Roman" w:hAnsi="Times New Roman"/>
          <w:sz w:val="28"/>
          <w:szCs w:val="28"/>
        </w:rPr>
        <w:t xml:space="preserve">3]. Мотиваційний компонент включає постановку мети, формулювання ідей та прояв ініціативи, зацікавленість учнів, залучення їх до процесу діяльності.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 xml:space="preserve">Змістовий компонент передбачає планування позакласних заходів та підготовку до їх проведення. Тематика для проведення заходів має виражати екологічне спрямування і може передбачати висвітлення таких проблем: забруднення навколишнього середовища; дефіцит природних ресурсів; нераціональне використання енергетичних ресурсів; виснаження і спустошення родючих земель; зникнення видів рослин і тварин; масова вирубка лісів; зростання захворюваності населення тощо. Процесуальний компонент передбачає проведення позакласних заходів, підбиття підсумків.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З метою формування в учнів відповідального ставлення до навколишнього середовища варто проводити роботу систематично та з використанням різних форм організації позакласної роботи, зокрема розгляд проблемних ситуацій, проведення тренінгів, рольових ігор, вікторин, планування наукових спостережень і експер</w:t>
      </w:r>
      <w:r>
        <w:rPr>
          <w:rFonts w:ascii="Times New Roman" w:hAnsi="Times New Roman"/>
          <w:sz w:val="28"/>
          <w:szCs w:val="28"/>
        </w:rPr>
        <w:t>иментів, залучення до суспільно-</w:t>
      </w:r>
      <w:r w:rsidRPr="00E76473">
        <w:rPr>
          <w:rFonts w:ascii="Times New Roman" w:hAnsi="Times New Roman"/>
          <w:sz w:val="28"/>
          <w:szCs w:val="28"/>
        </w:rPr>
        <w:t xml:space="preserve">корисної </w:t>
      </w:r>
      <w:r>
        <w:rPr>
          <w:rFonts w:ascii="Times New Roman" w:hAnsi="Times New Roman"/>
          <w:sz w:val="28"/>
          <w:szCs w:val="28"/>
        </w:rPr>
        <w:t>праці</w:t>
      </w:r>
      <w:r w:rsidRPr="00E76473">
        <w:rPr>
          <w:rFonts w:ascii="Times New Roman" w:hAnsi="Times New Roman"/>
          <w:sz w:val="28"/>
          <w:szCs w:val="28"/>
        </w:rPr>
        <w:t xml:space="preserve">, проєктної діяльності тощо. </w:t>
      </w:r>
    </w:p>
    <w:p w:rsidR="00820EF2" w:rsidRDefault="00820EF2" w:rsidP="00275F5E">
      <w:pPr>
        <w:spacing w:after="0" w:line="360" w:lineRule="auto"/>
        <w:ind w:firstLine="708"/>
        <w:jc w:val="both"/>
        <w:rPr>
          <w:rFonts w:ascii="Times New Roman" w:hAnsi="Times New Roman"/>
          <w:sz w:val="28"/>
          <w:szCs w:val="28"/>
        </w:rPr>
      </w:pPr>
      <w:r w:rsidRPr="00E76473">
        <w:rPr>
          <w:rFonts w:ascii="Times New Roman" w:hAnsi="Times New Roman"/>
          <w:sz w:val="28"/>
          <w:szCs w:val="28"/>
        </w:rPr>
        <w:t xml:space="preserve">Отже, чітко і правильно організована позакласна робота, її екологічне змістове наповнення, безумовно, позначається на рівні екологічної компетентності учнів. Цей процес повинен ґрунтуватися на принципах єдності пізнавальної та практичної діяльності у вивченні й поліпшенні довкілля; взаємозв’язку глобального, національного і краєзнавчого підходів; використання навчальної, розвивальної та виховної функцій навколишнього середовища; неперервності, інтегрованості, що сприяють синтезуванню екологічних знань, розумінню цілісної картини світу. </w:t>
      </w:r>
    </w:p>
    <w:p w:rsidR="00820EF2" w:rsidRDefault="00820EF2" w:rsidP="00275F5E">
      <w:pPr>
        <w:spacing w:after="0" w:line="360" w:lineRule="auto"/>
        <w:ind w:firstLine="708"/>
        <w:jc w:val="both"/>
        <w:rPr>
          <w:rFonts w:ascii="Times New Roman" w:hAnsi="Times New Roman"/>
          <w:sz w:val="28"/>
          <w:szCs w:val="28"/>
        </w:rPr>
      </w:pPr>
      <w:r w:rsidRPr="00C3583C">
        <w:rPr>
          <w:rFonts w:ascii="Times New Roman" w:hAnsi="Times New Roman"/>
          <w:sz w:val="28"/>
          <w:szCs w:val="28"/>
        </w:rPr>
        <w:t>У сучасних психолого-педагогічних дослідженнях значна увага приділяється проблемам підготовки майбутнього вчителя до професійної діяльності, зокрема, й до екологічного виховання учнів; проте, поза увагою залишається підготовка вчителя початкової школи до екологічного виховання в умовах педагогічної практики у школі. Водночас, педагогічна практика має важливе значення у формуванні професійної готовності майбутнього вчителя до ек</w:t>
      </w:r>
      <w:r>
        <w:rPr>
          <w:rFonts w:ascii="Times New Roman" w:hAnsi="Times New Roman"/>
          <w:sz w:val="28"/>
          <w:szCs w:val="28"/>
        </w:rPr>
        <w:t xml:space="preserve">ологічного виховання учнів. </w:t>
      </w:r>
    </w:p>
    <w:p w:rsidR="00820EF2" w:rsidRDefault="00820EF2" w:rsidP="00275F5E">
      <w:pPr>
        <w:spacing w:after="0" w:line="360" w:lineRule="auto"/>
        <w:ind w:firstLine="708"/>
        <w:jc w:val="both"/>
        <w:rPr>
          <w:rFonts w:ascii="Times New Roman" w:hAnsi="Times New Roman"/>
          <w:sz w:val="28"/>
          <w:szCs w:val="28"/>
        </w:rPr>
      </w:pPr>
      <w:r w:rsidRPr="00C3583C">
        <w:rPr>
          <w:rFonts w:ascii="Times New Roman" w:hAnsi="Times New Roman"/>
          <w:sz w:val="28"/>
          <w:szCs w:val="28"/>
        </w:rPr>
        <w:t>Основні з</w:t>
      </w:r>
      <w:r>
        <w:rPr>
          <w:rFonts w:ascii="Times New Roman" w:hAnsi="Times New Roman"/>
          <w:sz w:val="28"/>
          <w:szCs w:val="28"/>
        </w:rPr>
        <w:t>авдання педагогічної практики (</w:t>
      </w:r>
      <w:r w:rsidRPr="00C3583C">
        <w:rPr>
          <w:rFonts w:ascii="Times New Roman" w:hAnsi="Times New Roman"/>
          <w:sz w:val="28"/>
          <w:szCs w:val="28"/>
        </w:rPr>
        <w:t>у світлі проблем підготовки вчителя до екологічного виховання учнів): закріплювати теоретичні знання майбутнього вчителя щодо екологічного виховання учнів, розвивати відповідні уміння та навички, формувати стійкий інтерес до екологічного виховання школярів.</w:t>
      </w:r>
    </w:p>
    <w:p w:rsidR="00820EF2" w:rsidRDefault="00820EF2" w:rsidP="00275F5E">
      <w:pPr>
        <w:spacing w:after="0" w:line="360" w:lineRule="auto"/>
        <w:ind w:firstLine="708"/>
        <w:jc w:val="both"/>
        <w:rPr>
          <w:rFonts w:ascii="Times New Roman" w:hAnsi="Times New Roman"/>
          <w:sz w:val="28"/>
          <w:szCs w:val="28"/>
        </w:rPr>
      </w:pPr>
      <w:r w:rsidRPr="00C3583C">
        <w:rPr>
          <w:rFonts w:ascii="Times New Roman" w:hAnsi="Times New Roman"/>
          <w:sz w:val="28"/>
          <w:szCs w:val="28"/>
        </w:rPr>
        <w:t xml:space="preserve">Аналіз стану екологічної освіти за кордоном і в Україні на думку Богданової Л.Є. дозволив виділити наступні головні тенденції: </w:t>
      </w:r>
      <w:r>
        <w:rPr>
          <w:rFonts w:ascii="Times New Roman" w:hAnsi="Times New Roman"/>
          <w:sz w:val="28"/>
          <w:szCs w:val="28"/>
        </w:rPr>
        <w:t>ф</w:t>
      </w:r>
      <w:r w:rsidRPr="00C3583C">
        <w:rPr>
          <w:rFonts w:ascii="Times New Roman" w:hAnsi="Times New Roman"/>
          <w:sz w:val="28"/>
          <w:szCs w:val="28"/>
        </w:rPr>
        <w:t xml:space="preserve">ормування системи екологічних уявлень, яке розпочинається в молодшій школі, де учні початкових класів вчаться піклуватися про тварин і рослин у спеціально організованих живих куточках, і продовжується в базовій та старшій школі на основі поглиблення та розширення теоретичних знань і в напрямку розкриття філософських аспектів взаємодії в системі людина-природа. Формування відповідального й бережного ставлення до довкілля, яке передбачає орієнтацію навчально-виховного процесу на залучення школярів до різного виду природоохоронної діяльності. </w:t>
      </w:r>
    </w:p>
    <w:p w:rsidR="00820EF2" w:rsidRDefault="00820EF2" w:rsidP="00275F5E">
      <w:pPr>
        <w:spacing w:after="0" w:line="360" w:lineRule="auto"/>
        <w:ind w:firstLine="708"/>
        <w:jc w:val="both"/>
        <w:rPr>
          <w:rFonts w:ascii="Times New Roman" w:hAnsi="Times New Roman"/>
          <w:sz w:val="28"/>
          <w:szCs w:val="28"/>
        </w:rPr>
      </w:pPr>
      <w:bookmarkStart w:id="0" w:name="_GoBack"/>
      <w:bookmarkEnd w:id="0"/>
      <w:r w:rsidRPr="00C3583C">
        <w:rPr>
          <w:rFonts w:ascii="Times New Roman" w:hAnsi="Times New Roman"/>
          <w:sz w:val="28"/>
          <w:szCs w:val="28"/>
        </w:rPr>
        <w:t>Такий підхід широко використовується, зокрема, в Німеччині у Вальфдорських школах, учні яких на конкретних прикладах і за активної особистої участі вчаться спостерігати та співпереживати всьому, що відбувається в природі. Саме таке співпереживання і є основою відповідального ставлення дитини до довкілля. Формування стратегії та технології взаємодії в системі людина</w:t>
      </w:r>
      <w:r>
        <w:rPr>
          <w:rFonts w:ascii="Times New Roman" w:hAnsi="Times New Roman"/>
          <w:sz w:val="28"/>
          <w:szCs w:val="28"/>
        </w:rPr>
        <w:t xml:space="preserve"> </w:t>
      </w:r>
      <w:r w:rsidRPr="00C3583C">
        <w:rPr>
          <w:rFonts w:ascii="Times New Roman" w:hAnsi="Times New Roman"/>
          <w:sz w:val="28"/>
          <w:szCs w:val="28"/>
        </w:rPr>
        <w:t>природа, яка реалізується через орієнтацію учнів на вирішення конкретних екологічних проблем конкретної місцевості, а не на глобальні природоохоронні процеси, що дає хороші результати [</w:t>
      </w:r>
      <w:r>
        <w:rPr>
          <w:rFonts w:ascii="Times New Roman" w:hAnsi="Times New Roman"/>
          <w:sz w:val="28"/>
          <w:szCs w:val="28"/>
        </w:rPr>
        <w:t>2</w:t>
      </w:r>
      <w:r w:rsidRPr="00C3583C">
        <w:rPr>
          <w:rFonts w:ascii="Times New Roman" w:hAnsi="Times New Roman"/>
          <w:sz w:val="28"/>
          <w:szCs w:val="28"/>
        </w:rPr>
        <w:t xml:space="preserve">]. </w:t>
      </w:r>
    </w:p>
    <w:p w:rsidR="00820EF2" w:rsidRPr="000D5EE6" w:rsidRDefault="00820EF2" w:rsidP="00275F5E">
      <w:pPr>
        <w:spacing w:after="0" w:line="360" w:lineRule="auto"/>
        <w:ind w:firstLine="708"/>
        <w:jc w:val="both"/>
        <w:rPr>
          <w:rFonts w:ascii="Times New Roman" w:hAnsi="Times New Roman"/>
          <w:b/>
          <w:sz w:val="28"/>
          <w:szCs w:val="28"/>
        </w:rPr>
      </w:pPr>
      <w:r w:rsidRPr="000D5EE6">
        <w:rPr>
          <w:rFonts w:ascii="Times New Roman" w:hAnsi="Times New Roman"/>
          <w:b/>
          <w:sz w:val="28"/>
          <w:szCs w:val="28"/>
        </w:rPr>
        <w:t>Література:</w:t>
      </w:r>
    </w:p>
    <w:p w:rsidR="00820EF2" w:rsidRDefault="00820EF2" w:rsidP="00275F5E">
      <w:pPr>
        <w:spacing w:after="0" w:line="360" w:lineRule="auto"/>
        <w:ind w:firstLine="708"/>
        <w:jc w:val="both"/>
        <w:rPr>
          <w:rFonts w:ascii="Times New Roman" w:hAnsi="Times New Roman"/>
          <w:sz w:val="28"/>
          <w:szCs w:val="28"/>
        </w:rPr>
      </w:pPr>
      <w:r>
        <w:rPr>
          <w:rFonts w:ascii="Times New Roman" w:hAnsi="Times New Roman"/>
          <w:sz w:val="28"/>
          <w:szCs w:val="28"/>
        </w:rPr>
        <w:t>1.</w:t>
      </w:r>
      <w:r w:rsidRPr="008B2025">
        <w:rPr>
          <w:rFonts w:ascii="Times New Roman" w:hAnsi="Times New Roman"/>
          <w:sz w:val="28"/>
          <w:szCs w:val="28"/>
        </w:rPr>
        <w:t xml:space="preserve">Барсукова О. Радіація і міни: які екологічні проблеми, спричинені війною, турбують українців? Опитування. URL: </w:t>
      </w:r>
      <w:hyperlink r:id="rId4" w:history="1">
        <w:r w:rsidRPr="00CC41BC">
          <w:rPr>
            <w:rStyle w:val="Hyperlink"/>
            <w:rFonts w:ascii="Times New Roman" w:hAnsi="Times New Roman"/>
            <w:sz w:val="28"/>
            <w:szCs w:val="28"/>
          </w:rPr>
          <w:t>https://life.pravda.com.ua/society/2022/06/10/249054/2</w:t>
        </w:r>
      </w:hyperlink>
    </w:p>
    <w:p w:rsidR="00820EF2" w:rsidRDefault="00820EF2" w:rsidP="00275F5E">
      <w:pPr>
        <w:spacing w:after="0" w:line="360" w:lineRule="auto"/>
        <w:ind w:firstLine="708"/>
        <w:jc w:val="both"/>
        <w:rPr>
          <w:rFonts w:ascii="Times New Roman" w:hAnsi="Times New Roman"/>
          <w:sz w:val="28"/>
          <w:szCs w:val="28"/>
        </w:rPr>
      </w:pPr>
      <w:r>
        <w:rPr>
          <w:rFonts w:ascii="Times New Roman" w:hAnsi="Times New Roman"/>
          <w:sz w:val="28"/>
          <w:szCs w:val="28"/>
        </w:rPr>
        <w:t>2.</w:t>
      </w:r>
      <w:r w:rsidRPr="00C3583C">
        <w:rPr>
          <w:rFonts w:ascii="Times New Roman" w:hAnsi="Times New Roman"/>
          <w:sz w:val="28"/>
          <w:szCs w:val="28"/>
        </w:rPr>
        <w:t>Богданова Л.Є. Екологічне вих</w:t>
      </w:r>
      <w:r>
        <w:rPr>
          <w:rFonts w:ascii="Times New Roman" w:hAnsi="Times New Roman"/>
          <w:sz w:val="28"/>
          <w:szCs w:val="28"/>
        </w:rPr>
        <w:t>овання на уроках</w:t>
      </w:r>
      <w:r w:rsidRPr="00C3583C">
        <w:rPr>
          <w:rFonts w:ascii="Times New Roman" w:hAnsi="Times New Roman"/>
          <w:sz w:val="28"/>
          <w:szCs w:val="28"/>
        </w:rPr>
        <w:t>. Харків : Вид. група «Основа», 2004. 96 с. (Б-ка ж. «Хімія»; Вип. 9 (21)).</w:t>
      </w:r>
    </w:p>
    <w:p w:rsidR="00820EF2" w:rsidRDefault="00820EF2" w:rsidP="00275F5E">
      <w:pPr>
        <w:spacing w:after="0" w:line="360" w:lineRule="auto"/>
        <w:ind w:firstLine="708"/>
        <w:jc w:val="both"/>
        <w:rPr>
          <w:rFonts w:ascii="Times New Roman" w:hAnsi="Times New Roman"/>
          <w:sz w:val="28"/>
          <w:szCs w:val="28"/>
        </w:rPr>
      </w:pPr>
      <w:r>
        <w:rPr>
          <w:rFonts w:ascii="Times New Roman" w:hAnsi="Times New Roman"/>
          <w:sz w:val="28"/>
          <w:szCs w:val="28"/>
        </w:rPr>
        <w:t>3.</w:t>
      </w:r>
      <w:r w:rsidRPr="00C3583C">
        <w:rPr>
          <w:rFonts w:ascii="Times New Roman" w:hAnsi="Times New Roman"/>
          <w:sz w:val="28"/>
          <w:szCs w:val="28"/>
        </w:rPr>
        <w:t>Паламарчук С.П., Приймак Ю.В. Екологічна культура – майбутнє України // «Навколишнє середовище і здоров’я людини»: зб. наук. праць за матеріалами міжнар. наук. конф., 18–20 листоп. 2008 р. / Кам’янець-Подільський національний університет імені Івана Огієнка, 2008. С. 262</w:t>
      </w:r>
      <w:r>
        <w:rPr>
          <w:rFonts w:ascii="Times New Roman" w:hAnsi="Times New Roman"/>
          <w:sz w:val="28"/>
          <w:szCs w:val="28"/>
        </w:rPr>
        <w:t>-</w:t>
      </w:r>
      <w:r w:rsidRPr="00C3583C">
        <w:rPr>
          <w:rFonts w:ascii="Times New Roman" w:hAnsi="Times New Roman"/>
          <w:sz w:val="28"/>
          <w:szCs w:val="28"/>
        </w:rPr>
        <w:t>264.</w:t>
      </w:r>
    </w:p>
    <w:p w:rsidR="00820EF2" w:rsidRPr="00887A05" w:rsidRDefault="00820EF2" w:rsidP="008F2126">
      <w:pPr>
        <w:spacing w:after="0" w:line="360" w:lineRule="auto"/>
        <w:jc w:val="right"/>
        <w:rPr>
          <w:rFonts w:ascii="Times New Roman" w:hAnsi="Times New Roman"/>
          <w:b/>
          <w:bCs/>
          <w:sz w:val="28"/>
          <w:szCs w:val="28"/>
        </w:rPr>
      </w:pPr>
      <w:r w:rsidRPr="00887A05">
        <w:rPr>
          <w:rFonts w:ascii="Times New Roman" w:hAnsi="Times New Roman"/>
          <w:b/>
          <w:bCs/>
          <w:sz w:val="28"/>
          <w:szCs w:val="28"/>
        </w:rPr>
        <w:t>Науковий керівник:</w:t>
      </w:r>
    </w:p>
    <w:p w:rsidR="00820EF2" w:rsidRPr="00887A05" w:rsidRDefault="00820EF2" w:rsidP="008F2126">
      <w:pPr>
        <w:spacing w:after="0" w:line="360" w:lineRule="auto"/>
        <w:jc w:val="right"/>
        <w:rPr>
          <w:rFonts w:ascii="Times New Roman" w:hAnsi="Times New Roman"/>
          <w:sz w:val="28"/>
          <w:szCs w:val="28"/>
        </w:rPr>
      </w:pPr>
      <w:r w:rsidRPr="00887A05">
        <w:rPr>
          <w:rFonts w:ascii="Times New Roman" w:hAnsi="Times New Roman"/>
          <w:sz w:val="28"/>
          <w:szCs w:val="28"/>
        </w:rPr>
        <w:t>кандидат педагогічних наук</w:t>
      </w:r>
      <w:r>
        <w:rPr>
          <w:rFonts w:ascii="Times New Roman" w:hAnsi="Times New Roman"/>
          <w:sz w:val="28"/>
          <w:szCs w:val="28"/>
        </w:rPr>
        <w:t>, доцент</w:t>
      </w:r>
      <w:r w:rsidRPr="00887A05">
        <w:rPr>
          <w:rFonts w:ascii="Times New Roman" w:hAnsi="Times New Roman"/>
          <w:sz w:val="28"/>
          <w:szCs w:val="28"/>
        </w:rPr>
        <w:t xml:space="preserve"> Даниляк Руслана Зіновіївна</w:t>
      </w:r>
      <w:r>
        <w:rPr>
          <w:rFonts w:ascii="Times New Roman" w:hAnsi="Times New Roman"/>
          <w:sz w:val="28"/>
          <w:szCs w:val="28"/>
        </w:rPr>
        <w:t>.</w:t>
      </w:r>
    </w:p>
    <w:p w:rsidR="00820EF2" w:rsidRDefault="00820EF2" w:rsidP="008F2126">
      <w:pPr>
        <w:spacing w:after="0" w:line="360" w:lineRule="auto"/>
        <w:ind w:firstLine="709"/>
        <w:jc w:val="right"/>
        <w:rPr>
          <w:rFonts w:ascii="Times New Roman" w:hAnsi="Times New Roman"/>
          <w:sz w:val="28"/>
          <w:szCs w:val="28"/>
        </w:rPr>
      </w:pPr>
    </w:p>
    <w:sectPr w:rsidR="00820EF2" w:rsidSect="009E4A5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C05"/>
    <w:rsid w:val="00072AEC"/>
    <w:rsid w:val="000838D0"/>
    <w:rsid w:val="000D5EE6"/>
    <w:rsid w:val="000F4706"/>
    <w:rsid w:val="00154916"/>
    <w:rsid w:val="00245013"/>
    <w:rsid w:val="00275F5E"/>
    <w:rsid w:val="002850CE"/>
    <w:rsid w:val="0033605C"/>
    <w:rsid w:val="0039458C"/>
    <w:rsid w:val="003C7EDD"/>
    <w:rsid w:val="0044470B"/>
    <w:rsid w:val="00446E9E"/>
    <w:rsid w:val="004C67EB"/>
    <w:rsid w:val="00592129"/>
    <w:rsid w:val="00597DA1"/>
    <w:rsid w:val="005F0768"/>
    <w:rsid w:val="007A736A"/>
    <w:rsid w:val="007B15EB"/>
    <w:rsid w:val="00805474"/>
    <w:rsid w:val="00816252"/>
    <w:rsid w:val="00820EF2"/>
    <w:rsid w:val="00825F2F"/>
    <w:rsid w:val="00887A05"/>
    <w:rsid w:val="008B2025"/>
    <w:rsid w:val="008F2126"/>
    <w:rsid w:val="009243BC"/>
    <w:rsid w:val="009C10C8"/>
    <w:rsid w:val="009E4A55"/>
    <w:rsid w:val="00AB4D1A"/>
    <w:rsid w:val="00B36C6B"/>
    <w:rsid w:val="00B7091A"/>
    <w:rsid w:val="00B9662C"/>
    <w:rsid w:val="00C3583C"/>
    <w:rsid w:val="00CC41BC"/>
    <w:rsid w:val="00DE2F62"/>
    <w:rsid w:val="00E63B70"/>
    <w:rsid w:val="00E76473"/>
    <w:rsid w:val="00E9397E"/>
    <w:rsid w:val="00F16C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97E"/>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C67EB"/>
    <w:rPr>
      <w:rFonts w:cs="Times New Roman"/>
      <w:color w:val="0563C1"/>
      <w:u w:val="single"/>
    </w:rPr>
  </w:style>
  <w:style w:type="paragraph" w:styleId="ListParagraph">
    <w:name w:val="List Paragraph"/>
    <w:basedOn w:val="Normal"/>
    <w:uiPriority w:val="99"/>
    <w:qFormat/>
    <w:rsid w:val="005F07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fe.pravda.com.ua/society/2022/06/10/24905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278</TotalTime>
  <Pages>6</Pages>
  <Words>6240</Words>
  <Characters>3557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2023-11-11T16:57:00Z</dcterms:created>
  <dcterms:modified xsi:type="dcterms:W3CDTF">2024-09-27T18:26:00Z</dcterms:modified>
</cp:coreProperties>
</file>