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4F" w:rsidRDefault="00CD174F">
      <w:pPr>
        <w:spacing w:after="0" w:line="36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Неля Семенчук</w:t>
      </w:r>
    </w:p>
    <w:p w:rsidR="00CD174F" w:rsidRPr="00180B08" w:rsidRDefault="00CD174F">
      <w:pPr>
        <w:spacing w:after="0" w:line="36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80B08">
        <w:rPr>
          <w:rFonts w:ascii="Times New Roman" w:hAnsi="Times New Roman"/>
          <w:b/>
          <w:sz w:val="28"/>
          <w:szCs w:val="28"/>
          <w:lang w:val="uk-UA"/>
        </w:rPr>
        <w:t>(Дніпро, Україна)</w:t>
      </w:r>
    </w:p>
    <w:p w:rsidR="00CD174F" w:rsidRDefault="00CD174F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D174F" w:rsidRDefault="00CD174F">
      <w:pPr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ПРОБЛЕМА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«ВИГОРАННЯ»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В ПЕДАГОГІЧНІЙ ДІЯЛЬНОСТІ</w:t>
      </w:r>
    </w:p>
    <w:p w:rsidR="00CD174F" w:rsidRDefault="00CD174F">
      <w:pPr>
        <w:spacing w:after="0" w:line="36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CD174F" w:rsidRDefault="00CD174F">
      <w:pPr>
        <w:pStyle w:val="BodyText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останні 30 років питання збереження психічного здоров'я педагогів у навчальних закладах набуло особливої гостроти. Зростають вимоги суспільства до особистості педагога та його ролі в освітньому процесі. Така ситуація потенційно супроводжується зростанням нервово-психічного напруження, що призводить до виникнення невротичних розладів та психосоматичних захворювань. Професійна діяльність педагогів характеризується високим емоційним навантаженням, внаслідок чого з набуттям досвіду у вчителів виникають "педагогічні кризи", "виснаження" та "вигорання"</w:t>
      </w:r>
      <w:r w:rsidRPr="00180B08">
        <w:rPr>
          <w:rFonts w:ascii="Times New Roman" w:hAnsi="Times New Roman"/>
          <w:sz w:val="28"/>
          <w:szCs w:val="28"/>
        </w:rPr>
        <w:t>.</w:t>
      </w:r>
    </w:p>
    <w:p w:rsidR="00CD174F" w:rsidRDefault="00CD174F">
      <w:pPr>
        <w:pStyle w:val="BodyText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Вчителі займають центральне місце в освітньому процесі, а їх благополуччя є однією з найактуальніших проблем сучасної педагогічної психології. У зв'язку з цим виникає потреба у вивченні феномену "вигорання" — процесу, який негативно впливає на психологічне та фізичне здоров'я і працездатність фахівців, які працюють у соціальній сфері </w:t>
      </w:r>
      <w:r w:rsidRPr="00180B0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80B0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CD174F" w:rsidRDefault="00CD174F">
      <w:pPr>
        <w:pStyle w:val="BodyText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Загалом, емоційне вигорання — це психологічний/емоційний стан, при якому людина відчуває себе емоційно, фізично та розумово виснаженою; конкретніше, в педагогічній професії використовується термін "вигорання вчителя", що є синдромом фізичної та розумової втоми </w:t>
      </w:r>
      <w:r w:rsidRPr="00180B08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180B08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D174F" w:rsidRDefault="00CD174F">
      <w:pPr>
        <w:pStyle w:val="BodyText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Основними стресовими факторами у викладацькій діяльності є надмірна та інтенсивна комунікація, високий рівень відповідальності за інших, інформаційне перевантаження та екстремальні ситуації, що вимагають негайного реагування.</w:t>
      </w:r>
    </w:p>
    <w:p w:rsidR="00CD174F" w:rsidRDefault="00CD174F">
      <w:pPr>
        <w:pStyle w:val="BodyText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Компонент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r>
        <w:rPr>
          <w:rFonts w:ascii="Times New Roman" w:hAnsi="Times New Roman"/>
          <w:color w:val="000000"/>
          <w:sz w:val="28"/>
          <w:szCs w:val="28"/>
        </w:rPr>
        <w:t xml:space="preserve"> синдрому вигорання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>
        <w:rPr>
          <w:rFonts w:ascii="Times New Roman" w:hAnsi="Times New Roman"/>
          <w:color w:val="000000"/>
          <w:sz w:val="28"/>
          <w:szCs w:val="28"/>
        </w:rPr>
        <w:t xml:space="preserve">: емоційне виснаження (відчуття спустошеності, втоми), зниження професійних досягнень (відчуття некомпетентності, зниження успішності) </w:t>
      </w:r>
      <w:r w:rsidRPr="00180B08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180B08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Загальні симптоми емоційного вигорання легко ідентифікувати. Людина відчуває «брак відпочинку», оскільки спілкування, пов'язане з роботою, обмежене, а на хобі не залишається часу. З часом це переростає в довготривалий стрес, пов'язаний з виконанням роботи. Спочатку вони втрачають інтерес до роботи, швидко втомлюються і втрачають здатність генерувати ідеї. Потім з'являється відчуття тривоги, занепокоєння і безнадійності щодо вирішення проблем. Зрештою, з'являється байдужість до роботи, апатія, втома, небажання працювати, дратівливість, злість, ворожість до роботи і негативізм. Люди починають сприймати свою роботу як таку, що постійно ускладнюється і стає менш ефективною </w:t>
      </w:r>
      <w:r w:rsidRPr="00180B0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80B0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Зміни в поведінці та ригідність є серйозними симптомами емоційного вигорання. У психології ригідність визначається як небажання діяти без плану і страх перед несподіванками. Людина, яка зазвичай є балакучою та розкутою, може стати некомунікабельною та відстороненою. Або навпаки, зазвичай тиха і стримана людина може стати дуже балакучою і вступати в розмову з усіма. Суворі люди є заручниками стереотипів, ідей, взятих з потрібних джерел, а не власних. Вони конкретні та методичні, їх розчаровує невизначеність і недбалість. Жертви «емоційного вигорання» можуть стати ригідними у своєму мисленні. Ригідні педагоги стають закритими, оскільки зміни вимагають енергії та ризику і становлять велику загрозу для вже виснажених особистостей </w:t>
      </w:r>
      <w:r w:rsidRPr="00180B0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80B0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виникнення емоційного вигорання також впливають такі фактори, як постійна робота в позаробочий час, надмірне навантаження, «нездоровий» трудоголізм, бажання бути залученим до всіх процесів, монотонність роботи та відсутність помітних результатів.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Д. Грінберг виділив п'ять стадій підвищеного психічного напруження, пов'язаного з професійною діяльністю, які він назвав "стадією емоційного вигорання"</w:t>
      </w:r>
      <w:r w:rsidRPr="00180B0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80B0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 люди задоволені своєю роботою, однак постійний стрес поступово знижує енергію;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безсоння, погана працездатність і часткова втрата інтересу до роботи;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на цій стадії стає важко зосередитися на роботі і все робиться дуже повільно;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людина не в змозі сконцентруватися на роботі і не здатна зосередитися на роботі, послаблюється імунітет, застуди переходять у хронічні захворювання, з'являються "застарілі" болі. На цій стадії людина стає постійно незадоволеною собою та оточуючими, часто свариться з колегами по роботі.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емоційна нестабільність, занепад сил і загострення хронічних хвороб.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Якщо нічого не робити і не почати лікування, стан буде тільки погіршуватися і може перерости в глибоку депресію.</w:t>
      </w:r>
    </w:p>
    <w:p w:rsidR="00CD174F" w:rsidRPr="00180B08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Цікаво зазначити, що керівники навчальних закладів можуть запобігати та протидіяти емоційному вигоранню серед вчителів, звертаючи увагу на такі фактори як: кадрове забезпечення, професійна підготовка, матеріально-технічне забезпечення, ефективне управління, міжособистісні стосунки, психологічна атмосфера в колективі та мотивація праці. 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Також даються методичні рекомендації щодо подолання симптомів "емоційного вигорання". Наприклад </w:t>
      </w:r>
      <w:r w:rsidRPr="00180B08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180B08">
        <w:rPr>
          <w:rFonts w:ascii="Times New Roman" w:hAnsi="Times New Roman"/>
          <w:color w:val="000000"/>
          <w:sz w:val="28"/>
          <w:szCs w:val="28"/>
        </w:rPr>
        <w:t>]: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Навчіться планувати. Дезорганізація призводить до стресу.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Багато хто з нас ставить перед собою абсолютно недосяжні цілі. Однак люди не можуть бути ідеальними і часто відчувають себе неадекватними або неповноцінними.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Розважайтеся. Іноді нам потрібно втекти від життєвих проблем. Знайдіть цікаві та приємні заняття.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Вчіться терпінню і толерантності. Нетерпимість до інших призводить до гніву. Якщо ви спробуєте зрозуміти почуття інших, ви навчитеся їх приймати.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5. Будьте позитивною людиною. Вчіться хвалити, а не критикувати інших. Шукайте в інших хороше.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6. Уникайте нездорової конкуренції. У житті є багато ситуацій, коли конкуренція неминуча. Однак занадто сильне бажання перемогти в багатьох життєвих ситуаціях може створювати напругу і тривогу та робити людей агресивними.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7. Відчуваючи негативні почуття, роблячи помилки, не вміючи триматися разом у класі або вступаючи в бійки, ви можете звинувачувати себе, кажучи: "Якби...". Я міг би уникнути цього, "якби...", вони починають звинувачувати себе. Як наслідок, у них розвиваються негативні почуття по відношенню до себе. Зміна емоцій — це нормальна частина людської психології. Однак іноді негативні емоції стають застійними, і це може вплинути на самопочуття людини. Застійні емоції схожі на заїжджену платівку. Вона завжди грає одну і ту ж музику, втомлюючи, дратуючи і відволікаючи від інших справ. Як запобігти цьому — за допомогою сили волі переключити думки на інший об'єкт і спрямувати увагу на щось приємне.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8. Самонаказ у тоні впевненості та вимогливості також може бути ефективним: </w:t>
      </w:r>
      <w:bookmarkStart w:id="0" w:name="__DdeLink__115_54662699"/>
      <w:r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Життєві уроки допомогли". Добре, коли поруч є людина, якій можна довірити свої проблеми. Багато людей стикаються з проблемою відсутності такої людини, тому будьте вдячні за те, що маєте когось, до кого можна звернутися у важкі часи.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9. Дарувати собі подарунки — це добре, але не варто робити це часто, оскільки задоволення поступово зникає і стає звичкою.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10. Допомагати комусь іншому. Переключивши свою увагу на допомогу іншому, ви не тільки робите добру справу, але й виходите з пасивного стану та активізуєте себе.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11. Якщо у вас є можливість поспати, це найпростіший спосіб розпрощатися з поганим настроєм. Під час відпочинку мозок виробляє оптимістичне ставлення до життя і проблем. Недарма кажуть: "Ранок — розумніший за вечір".</w:t>
      </w:r>
    </w:p>
    <w:p w:rsidR="00CD174F" w:rsidRPr="00180B08" w:rsidRDefault="00CD174F">
      <w:pPr>
        <w:pStyle w:val="Heading1"/>
        <w:spacing w:before="0" w:after="0" w:line="360" w:lineRule="auto"/>
        <w:ind w:firstLine="72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Таким чином, синдром вигорання — це особистісна професійна деформація, що виникає внаслідок емоційно складних або напружених стосунків у системі "людина-людина", яка розвивається впродовж тривалого часу. Оскільки професійні деформації негативно впливають на особистість та її професійну діяльність, актуальним залишається впровадження необхідних профілактичних заходів для попередження і навіть подолання їх виникнення.</w:t>
      </w:r>
    </w:p>
    <w:p w:rsidR="00CD174F" w:rsidRDefault="00CD174F">
      <w:pPr>
        <w:pStyle w:val="Heading1"/>
        <w:spacing w:before="0" w:after="0" w:line="360" w:lineRule="auto"/>
        <w:ind w:firstLine="720"/>
        <w:jc w:val="both"/>
        <w:rPr>
          <w:rFonts w:ascii="Times New Roman" w:hAnsi="Times New Roman"/>
          <w:lang w:val="uk-UA"/>
        </w:rPr>
      </w:pP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Література:</w:t>
      </w:r>
    </w:p>
    <w:p w:rsidR="00CD174F" w:rsidRDefault="00CD174F">
      <w:pPr>
        <w:spacing w:after="0" w:line="360" w:lineRule="auto"/>
        <w:ind w:firstLine="720"/>
        <w:jc w:val="both"/>
        <w:rPr>
          <w:b/>
          <w:bCs/>
          <w:lang w:val="uk-UA"/>
        </w:rPr>
      </w:pPr>
    </w:p>
    <w:p w:rsidR="00CD174F" w:rsidRDefault="00CD174F">
      <w:pPr>
        <w:spacing w:after="0" w:line="360" w:lineRule="auto"/>
        <w:ind w:firstLine="720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30303"/>
          <w:sz w:val="28"/>
          <w:szCs w:val="28"/>
          <w:lang w:val="uk-UA"/>
        </w:rPr>
        <w:t xml:space="preserve">. Емоційне вигорання педагога.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URL:</w:t>
      </w:r>
      <w:hyperlink r:id="rId4">
        <w:r>
          <w:rPr>
            <w:rStyle w:val="-"/>
            <w:rFonts w:ascii="Times New Roman" w:hAnsi="Times New Roman"/>
            <w:color w:val="000000"/>
            <w:sz w:val="28"/>
            <w:szCs w:val="28"/>
            <w:lang w:val="uk-UA"/>
          </w:rPr>
          <w:t>https://psychologist.net.ua/emoczijne-vygorannya-pedagoga/</w:t>
        </w:r>
      </w:hyperlink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.</w:t>
      </w:r>
    </w:p>
    <w:p w:rsidR="00CD174F" w:rsidRDefault="00CD174F">
      <w:pPr>
        <w:spacing w:after="0" w:line="360" w:lineRule="auto"/>
        <w:ind w:firstLine="720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2. Емоційне вигорання педагогічних працівників.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URL:</w:t>
      </w:r>
      <w:hyperlink r:id="rId5">
        <w:r>
          <w:rPr>
            <w:rStyle w:val="-"/>
            <w:rFonts w:ascii="Times New Roman" w:hAnsi="Times New Roman"/>
            <w:sz w:val="28"/>
            <w:szCs w:val="28"/>
            <w:lang w:val="uk-UA"/>
          </w:rPr>
          <w:t>https://ldubgd.edu.ua/sites/default/files/8_konferezii/emociyne_vigorannya.pdf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CD174F" w:rsidRPr="00180B08" w:rsidRDefault="00CD174F">
      <w:pPr>
        <w:spacing w:after="0" w:line="360" w:lineRule="auto"/>
        <w:ind w:firstLine="72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Емоційне вигорання педагогічних працівників: причини виникнення та шляхи подолання. URL:</w:t>
      </w:r>
      <w:hyperlink r:id="rId6">
        <w:r>
          <w:rPr>
            <w:rStyle w:val="-"/>
            <w:rFonts w:ascii="Times New Roman" w:hAnsi="Times New Roman"/>
            <w:color w:val="000000"/>
            <w:sz w:val="28"/>
            <w:szCs w:val="28"/>
            <w:lang w:val="uk-UA"/>
          </w:rPr>
          <w:t>https://vseosvit</w:t>
        </w:r>
      </w:hyperlink>
      <w:hyperlink r:id="rId7">
        <w:r>
          <w:rPr>
            <w:rStyle w:val="-"/>
            <w:rFonts w:ascii="Times New Roman" w:hAnsi="Times New Roman"/>
            <w:color w:val="000000"/>
            <w:sz w:val="28"/>
            <w:szCs w:val="28"/>
            <w:lang w:val="uk-UA"/>
          </w:rPr>
          <w:t xml:space="preserve">  a.ua/library/embed/01005pji-b13d.doc.html</w:t>
        </w:r>
      </w:hyperlink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D174F" w:rsidRPr="00180B08" w:rsidRDefault="00CD174F">
      <w:pPr>
        <w:pStyle w:val="BodyText"/>
        <w:spacing w:after="0" w:line="360" w:lineRule="auto"/>
        <w:ind w:firstLine="72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4. Професійне вигорання у вчителів загальноосвітніх шкіл. URL: </w:t>
      </w:r>
      <w:hyperlink r:id="rId8">
        <w:r>
          <w:rPr>
            <w:rStyle w:val="-"/>
            <w:rFonts w:ascii="Times New Roman" w:hAnsi="Times New Roman"/>
            <w:sz w:val="28"/>
            <w:szCs w:val="28"/>
            <w:lang w:val="uk-UA"/>
          </w:rPr>
          <w:t>https://vseosvita.ua/library/embed/010085uc-b956.doc.html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CD174F" w:rsidRPr="00180B08" w:rsidRDefault="00CD174F">
      <w:pPr>
        <w:spacing w:after="0" w:line="360" w:lineRule="auto"/>
        <w:ind w:firstLine="720"/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Психологічна профілактика синдрому «Емоційного вигорання» у курсантів вищих навчальних закладів МВС України. URL : </w:t>
      </w:r>
      <w:hyperlink r:id="rId9">
        <w:r>
          <w:rPr>
            <w:rStyle w:val="-"/>
            <w:rFonts w:ascii="Times New Roman" w:hAnsi="Times New Roman"/>
            <w:sz w:val="28"/>
            <w:szCs w:val="28"/>
            <w:lang w:val="uk-UA"/>
          </w:rPr>
          <w:t>https://nuou.org.ua/assets/dissertations/diser/diser-piankivska.pdf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CD174F" w:rsidRDefault="00CD174F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D174F" w:rsidSect="00F67068">
      <w:pgSz w:w="11909" w:h="16834"/>
      <w:pgMar w:top="1138" w:right="1138" w:bottom="1138" w:left="113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068"/>
    <w:rsid w:val="00180B08"/>
    <w:rsid w:val="00796DA7"/>
    <w:rsid w:val="009F43D3"/>
    <w:rsid w:val="00CD174F"/>
    <w:rsid w:val="00F6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068"/>
    <w:pPr>
      <w:spacing w:after="160" w:line="259" w:lineRule="auto"/>
    </w:pPr>
    <w:rPr>
      <w:color w:val="00000A"/>
      <w:lang w:val="ru-RU"/>
    </w:rPr>
  </w:style>
  <w:style w:type="paragraph" w:styleId="Heading1">
    <w:name w:val="heading 1"/>
    <w:basedOn w:val="a"/>
    <w:link w:val="Heading1Char"/>
    <w:uiPriority w:val="99"/>
    <w:qFormat/>
    <w:rsid w:val="00F67068"/>
    <w:pPr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979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  <w:lang w:val="ru-RU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customStyle="1" w:styleId="-">
    <w:name w:val="Интернет-ссылка"/>
    <w:uiPriority w:val="99"/>
    <w:rsid w:val="00F67068"/>
    <w:rPr>
      <w:color w:val="000080"/>
      <w:u w:val="single"/>
    </w:rPr>
  </w:style>
  <w:style w:type="character" w:customStyle="1" w:styleId="ListLabel1">
    <w:name w:val="ListLabel 1"/>
    <w:uiPriority w:val="99"/>
    <w:rsid w:val="00F67068"/>
    <w:rPr>
      <w:rFonts w:ascii="Times New Roman" w:hAnsi="Times New Roman"/>
      <w:sz w:val="28"/>
    </w:rPr>
  </w:style>
  <w:style w:type="character" w:customStyle="1" w:styleId="ListLabel2">
    <w:name w:val="ListLabel 2"/>
    <w:uiPriority w:val="99"/>
    <w:rsid w:val="00F67068"/>
  </w:style>
  <w:style w:type="character" w:customStyle="1" w:styleId="ListLabel3">
    <w:name w:val="ListLabel 3"/>
    <w:uiPriority w:val="99"/>
    <w:rsid w:val="00F67068"/>
  </w:style>
  <w:style w:type="character" w:customStyle="1" w:styleId="ListLabel4">
    <w:name w:val="ListLabel 4"/>
    <w:uiPriority w:val="99"/>
    <w:rsid w:val="00F67068"/>
  </w:style>
  <w:style w:type="character" w:customStyle="1" w:styleId="ListLabel5">
    <w:name w:val="ListLabel 5"/>
    <w:uiPriority w:val="99"/>
    <w:rsid w:val="00F67068"/>
  </w:style>
  <w:style w:type="character" w:customStyle="1" w:styleId="ListLabel6">
    <w:name w:val="ListLabel 6"/>
    <w:uiPriority w:val="99"/>
    <w:rsid w:val="00F67068"/>
  </w:style>
  <w:style w:type="character" w:customStyle="1" w:styleId="ListLabel7">
    <w:name w:val="ListLabel 7"/>
    <w:uiPriority w:val="99"/>
    <w:rsid w:val="00F67068"/>
  </w:style>
  <w:style w:type="character" w:customStyle="1" w:styleId="ListLabel8">
    <w:name w:val="ListLabel 8"/>
    <w:uiPriority w:val="99"/>
    <w:rsid w:val="00F67068"/>
  </w:style>
  <w:style w:type="character" w:customStyle="1" w:styleId="ListLabel9">
    <w:name w:val="ListLabel 9"/>
    <w:uiPriority w:val="99"/>
    <w:rsid w:val="00F67068"/>
  </w:style>
  <w:style w:type="character" w:customStyle="1" w:styleId="a0">
    <w:name w:val="Маркеры списка"/>
    <w:uiPriority w:val="99"/>
    <w:rsid w:val="00F67068"/>
    <w:rPr>
      <w:rFonts w:ascii="OpenSymbol" w:eastAsia="Times New Roman" w:hAnsi="OpenSymbol"/>
    </w:rPr>
  </w:style>
  <w:style w:type="character" w:customStyle="1" w:styleId="ListLabel10">
    <w:name w:val="ListLabel 10"/>
    <w:uiPriority w:val="99"/>
    <w:rsid w:val="00F67068"/>
    <w:rPr>
      <w:rFonts w:ascii="Times New Roman" w:hAnsi="Times New Roman"/>
      <w:sz w:val="28"/>
    </w:rPr>
  </w:style>
  <w:style w:type="character" w:customStyle="1" w:styleId="ListLabel11">
    <w:name w:val="ListLabel 11"/>
    <w:uiPriority w:val="99"/>
    <w:rsid w:val="00F67068"/>
  </w:style>
  <w:style w:type="character" w:customStyle="1" w:styleId="ListLabel12">
    <w:name w:val="ListLabel 12"/>
    <w:uiPriority w:val="99"/>
    <w:rsid w:val="00F67068"/>
  </w:style>
  <w:style w:type="character" w:customStyle="1" w:styleId="ListLabel13">
    <w:name w:val="ListLabel 13"/>
    <w:uiPriority w:val="99"/>
    <w:rsid w:val="00F67068"/>
  </w:style>
  <w:style w:type="character" w:customStyle="1" w:styleId="ListLabel14">
    <w:name w:val="ListLabel 14"/>
    <w:uiPriority w:val="99"/>
    <w:rsid w:val="00F67068"/>
  </w:style>
  <w:style w:type="character" w:customStyle="1" w:styleId="ListLabel15">
    <w:name w:val="ListLabel 15"/>
    <w:uiPriority w:val="99"/>
    <w:rsid w:val="00F67068"/>
  </w:style>
  <w:style w:type="character" w:customStyle="1" w:styleId="ListLabel16">
    <w:name w:val="ListLabel 16"/>
    <w:uiPriority w:val="99"/>
    <w:rsid w:val="00F67068"/>
  </w:style>
  <w:style w:type="character" w:customStyle="1" w:styleId="ListLabel17">
    <w:name w:val="ListLabel 17"/>
    <w:uiPriority w:val="99"/>
    <w:rsid w:val="00F67068"/>
  </w:style>
  <w:style w:type="character" w:customStyle="1" w:styleId="ListLabel18">
    <w:name w:val="ListLabel 18"/>
    <w:uiPriority w:val="99"/>
    <w:rsid w:val="00F67068"/>
  </w:style>
  <w:style w:type="character" w:customStyle="1" w:styleId="ListLabel19">
    <w:name w:val="ListLabel 19"/>
    <w:uiPriority w:val="99"/>
    <w:rsid w:val="00F67068"/>
  </w:style>
  <w:style w:type="character" w:customStyle="1" w:styleId="ListLabel20">
    <w:name w:val="ListLabel 20"/>
    <w:uiPriority w:val="99"/>
    <w:rsid w:val="00F67068"/>
  </w:style>
  <w:style w:type="character" w:customStyle="1" w:styleId="ListLabel21">
    <w:name w:val="ListLabel 21"/>
    <w:uiPriority w:val="99"/>
    <w:rsid w:val="00F67068"/>
  </w:style>
  <w:style w:type="character" w:customStyle="1" w:styleId="ListLabel22">
    <w:name w:val="ListLabel 22"/>
    <w:uiPriority w:val="99"/>
    <w:rsid w:val="00F67068"/>
  </w:style>
  <w:style w:type="character" w:customStyle="1" w:styleId="ListLabel23">
    <w:name w:val="ListLabel 23"/>
    <w:uiPriority w:val="99"/>
    <w:rsid w:val="00F67068"/>
  </w:style>
  <w:style w:type="character" w:customStyle="1" w:styleId="ListLabel24">
    <w:name w:val="ListLabel 24"/>
    <w:uiPriority w:val="99"/>
    <w:rsid w:val="00F67068"/>
  </w:style>
  <w:style w:type="character" w:customStyle="1" w:styleId="ListLabel25">
    <w:name w:val="ListLabel 25"/>
    <w:uiPriority w:val="99"/>
    <w:rsid w:val="00F67068"/>
  </w:style>
  <w:style w:type="character" w:customStyle="1" w:styleId="ListLabel26">
    <w:name w:val="ListLabel 26"/>
    <w:uiPriority w:val="99"/>
    <w:rsid w:val="00F67068"/>
  </w:style>
  <w:style w:type="character" w:customStyle="1" w:styleId="ListLabel27">
    <w:name w:val="ListLabel 27"/>
    <w:uiPriority w:val="99"/>
    <w:rsid w:val="00F67068"/>
  </w:style>
  <w:style w:type="character" w:customStyle="1" w:styleId="ListLabel28">
    <w:name w:val="ListLabel 28"/>
    <w:uiPriority w:val="99"/>
    <w:rsid w:val="00F67068"/>
    <w:rPr>
      <w:rFonts w:ascii="Times New Roman" w:hAnsi="Times New Roman"/>
      <w:sz w:val="28"/>
    </w:rPr>
  </w:style>
  <w:style w:type="character" w:customStyle="1" w:styleId="ListLabel29">
    <w:name w:val="ListLabel 29"/>
    <w:uiPriority w:val="99"/>
    <w:rsid w:val="00F67068"/>
  </w:style>
  <w:style w:type="character" w:customStyle="1" w:styleId="ListLabel30">
    <w:name w:val="ListLabel 30"/>
    <w:uiPriority w:val="99"/>
    <w:rsid w:val="00F67068"/>
  </w:style>
  <w:style w:type="character" w:customStyle="1" w:styleId="ListLabel31">
    <w:name w:val="ListLabel 31"/>
    <w:uiPriority w:val="99"/>
    <w:rsid w:val="00F67068"/>
  </w:style>
  <w:style w:type="character" w:customStyle="1" w:styleId="ListLabel32">
    <w:name w:val="ListLabel 32"/>
    <w:uiPriority w:val="99"/>
    <w:rsid w:val="00F67068"/>
  </w:style>
  <w:style w:type="character" w:customStyle="1" w:styleId="ListLabel33">
    <w:name w:val="ListLabel 33"/>
    <w:uiPriority w:val="99"/>
    <w:rsid w:val="00F67068"/>
  </w:style>
  <w:style w:type="character" w:customStyle="1" w:styleId="ListLabel34">
    <w:name w:val="ListLabel 34"/>
    <w:uiPriority w:val="99"/>
    <w:rsid w:val="00F67068"/>
  </w:style>
  <w:style w:type="character" w:customStyle="1" w:styleId="ListLabel35">
    <w:name w:val="ListLabel 35"/>
    <w:uiPriority w:val="99"/>
    <w:rsid w:val="00F67068"/>
  </w:style>
  <w:style w:type="character" w:customStyle="1" w:styleId="ListLabel36">
    <w:name w:val="ListLabel 36"/>
    <w:uiPriority w:val="99"/>
    <w:rsid w:val="00F67068"/>
  </w:style>
  <w:style w:type="character" w:customStyle="1" w:styleId="ListLabel37">
    <w:name w:val="ListLabel 37"/>
    <w:uiPriority w:val="99"/>
    <w:rsid w:val="00F67068"/>
  </w:style>
  <w:style w:type="character" w:customStyle="1" w:styleId="ListLabel38">
    <w:name w:val="ListLabel 38"/>
    <w:uiPriority w:val="99"/>
    <w:rsid w:val="00F67068"/>
  </w:style>
  <w:style w:type="character" w:customStyle="1" w:styleId="ListLabel39">
    <w:name w:val="ListLabel 39"/>
    <w:uiPriority w:val="99"/>
    <w:rsid w:val="00F67068"/>
  </w:style>
  <w:style w:type="character" w:customStyle="1" w:styleId="ListLabel40">
    <w:name w:val="ListLabel 40"/>
    <w:uiPriority w:val="99"/>
    <w:rsid w:val="00F67068"/>
  </w:style>
  <w:style w:type="character" w:customStyle="1" w:styleId="ListLabel41">
    <w:name w:val="ListLabel 41"/>
    <w:uiPriority w:val="99"/>
    <w:rsid w:val="00F67068"/>
  </w:style>
  <w:style w:type="character" w:customStyle="1" w:styleId="ListLabel42">
    <w:name w:val="ListLabel 42"/>
    <w:uiPriority w:val="99"/>
    <w:rsid w:val="00F67068"/>
  </w:style>
  <w:style w:type="character" w:customStyle="1" w:styleId="ListLabel43">
    <w:name w:val="ListLabel 43"/>
    <w:uiPriority w:val="99"/>
    <w:rsid w:val="00F67068"/>
  </w:style>
  <w:style w:type="character" w:customStyle="1" w:styleId="ListLabel44">
    <w:name w:val="ListLabel 44"/>
    <w:uiPriority w:val="99"/>
    <w:rsid w:val="00F67068"/>
  </w:style>
  <w:style w:type="character" w:customStyle="1" w:styleId="ListLabel45">
    <w:name w:val="ListLabel 45"/>
    <w:uiPriority w:val="99"/>
    <w:rsid w:val="00F67068"/>
  </w:style>
  <w:style w:type="character" w:customStyle="1" w:styleId="ListLabel46">
    <w:name w:val="ListLabel 46"/>
    <w:uiPriority w:val="99"/>
    <w:rsid w:val="00F67068"/>
    <w:rPr>
      <w:rFonts w:ascii="Times New Roman" w:hAnsi="Times New Roman"/>
      <w:sz w:val="28"/>
    </w:rPr>
  </w:style>
  <w:style w:type="character" w:customStyle="1" w:styleId="ListLabel47">
    <w:name w:val="ListLabel 47"/>
    <w:uiPriority w:val="99"/>
    <w:rsid w:val="00F67068"/>
  </w:style>
  <w:style w:type="character" w:customStyle="1" w:styleId="ListLabel48">
    <w:name w:val="ListLabel 48"/>
    <w:uiPriority w:val="99"/>
    <w:rsid w:val="00F67068"/>
  </w:style>
  <w:style w:type="character" w:customStyle="1" w:styleId="ListLabel49">
    <w:name w:val="ListLabel 49"/>
    <w:uiPriority w:val="99"/>
    <w:rsid w:val="00F67068"/>
  </w:style>
  <w:style w:type="character" w:customStyle="1" w:styleId="ListLabel50">
    <w:name w:val="ListLabel 50"/>
    <w:uiPriority w:val="99"/>
    <w:rsid w:val="00F67068"/>
  </w:style>
  <w:style w:type="character" w:customStyle="1" w:styleId="ListLabel51">
    <w:name w:val="ListLabel 51"/>
    <w:uiPriority w:val="99"/>
    <w:rsid w:val="00F67068"/>
  </w:style>
  <w:style w:type="character" w:customStyle="1" w:styleId="ListLabel52">
    <w:name w:val="ListLabel 52"/>
    <w:uiPriority w:val="99"/>
    <w:rsid w:val="00F67068"/>
  </w:style>
  <w:style w:type="character" w:customStyle="1" w:styleId="ListLabel53">
    <w:name w:val="ListLabel 53"/>
    <w:uiPriority w:val="99"/>
    <w:rsid w:val="00F67068"/>
  </w:style>
  <w:style w:type="character" w:customStyle="1" w:styleId="ListLabel54">
    <w:name w:val="ListLabel 54"/>
    <w:uiPriority w:val="99"/>
    <w:rsid w:val="00F67068"/>
  </w:style>
  <w:style w:type="character" w:customStyle="1" w:styleId="a1">
    <w:name w:val="Символ нумерации"/>
    <w:uiPriority w:val="99"/>
    <w:rsid w:val="00F67068"/>
  </w:style>
  <w:style w:type="paragraph" w:customStyle="1" w:styleId="a">
    <w:name w:val="Заголовок"/>
    <w:basedOn w:val="Normal"/>
    <w:next w:val="BodyText"/>
    <w:uiPriority w:val="99"/>
    <w:rsid w:val="00F670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67068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5979"/>
    <w:rPr>
      <w:color w:val="00000A"/>
      <w:lang w:val="ru-RU"/>
    </w:rPr>
  </w:style>
  <w:style w:type="paragraph" w:styleId="List">
    <w:name w:val="List"/>
    <w:basedOn w:val="BodyText"/>
    <w:uiPriority w:val="99"/>
    <w:rsid w:val="00F67068"/>
    <w:rPr>
      <w:rFonts w:cs="Arial"/>
    </w:rPr>
  </w:style>
  <w:style w:type="paragraph" w:styleId="Caption">
    <w:name w:val="caption"/>
    <w:basedOn w:val="Normal"/>
    <w:uiPriority w:val="99"/>
    <w:qFormat/>
    <w:rsid w:val="00F670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rsid w:val="00F67068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Содержимое таблицы"/>
    <w:basedOn w:val="Normal"/>
    <w:uiPriority w:val="99"/>
    <w:rsid w:val="00F67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eosvita.ua/library/embed/010085uc-b956.doc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seosvita.ua/library/embed/01005pji-b13d.doc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seosvi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dubgd.edu.ua/sites/default/files/8_konferezii/emociyne_vigorannya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sychologist.net.ua/emoczijne-vygorannya-pedagoga/" TargetMode="External"/><Relationship Id="rId9" Type="http://schemas.openxmlformats.org/officeDocument/2006/relationships/hyperlink" Target="https://nuou.org.ua/assets/dissertations/diser/diser-piankivsk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5</Pages>
  <Words>5413</Words>
  <Characters>3086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tanyaleg1975@gmail.com</dc:creator>
  <cp:keywords/>
  <dc:description/>
  <cp:lastModifiedBy>Admin</cp:lastModifiedBy>
  <cp:revision>31</cp:revision>
  <dcterms:created xsi:type="dcterms:W3CDTF">2020-10-13T21:15:00Z</dcterms:created>
  <dcterms:modified xsi:type="dcterms:W3CDTF">2024-04-29T07:07:00Z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ntentTypeId">
    <vt:lpwstr>0x01010085D8580F74C53C4E996443DEA22F93E0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