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47" w:rsidRPr="00724EE2" w:rsidRDefault="004F0247" w:rsidP="00505AB0">
      <w:pPr>
        <w:spacing w:line="360" w:lineRule="auto"/>
        <w:jc w:val="right"/>
        <w:rPr>
          <w:b/>
          <w:iCs/>
          <w:sz w:val="28"/>
          <w:szCs w:val="28"/>
        </w:rPr>
      </w:pPr>
      <w:bookmarkStart w:id="0" w:name="_Hlk159247078"/>
      <w:r w:rsidRPr="00724EE2">
        <w:rPr>
          <w:b/>
          <w:iCs/>
          <w:sz w:val="28"/>
          <w:szCs w:val="28"/>
        </w:rPr>
        <w:t>Оксана Ярмолович,</w:t>
      </w:r>
      <w:r w:rsidRPr="00724EE2">
        <w:rPr>
          <w:b/>
          <w:iCs/>
          <w:sz w:val="28"/>
          <w:szCs w:val="28"/>
          <w:lang w:val="uk-UA"/>
        </w:rPr>
        <w:t xml:space="preserve"> </w:t>
      </w:r>
      <w:r w:rsidRPr="00724EE2">
        <w:rPr>
          <w:b/>
          <w:iCs/>
          <w:sz w:val="28"/>
          <w:szCs w:val="28"/>
        </w:rPr>
        <w:t>Тетяна</w:t>
      </w:r>
      <w:r>
        <w:rPr>
          <w:b/>
          <w:iCs/>
          <w:sz w:val="28"/>
          <w:szCs w:val="28"/>
          <w:lang w:val="uk-UA"/>
        </w:rPr>
        <w:t xml:space="preserve"> </w:t>
      </w:r>
      <w:r w:rsidRPr="00724EE2">
        <w:rPr>
          <w:b/>
          <w:iCs/>
          <w:sz w:val="28"/>
          <w:szCs w:val="28"/>
        </w:rPr>
        <w:t>Ковальчук,</w:t>
      </w:r>
    </w:p>
    <w:p w:rsidR="004F0247" w:rsidRPr="00724EE2" w:rsidRDefault="004F0247" w:rsidP="00505AB0">
      <w:pPr>
        <w:spacing w:line="360" w:lineRule="auto"/>
        <w:jc w:val="right"/>
        <w:rPr>
          <w:b/>
          <w:iCs/>
          <w:sz w:val="28"/>
          <w:szCs w:val="28"/>
          <w:lang w:val="uk-UA"/>
        </w:rPr>
      </w:pPr>
      <w:r w:rsidRPr="00724EE2">
        <w:rPr>
          <w:b/>
          <w:iCs/>
          <w:sz w:val="28"/>
          <w:szCs w:val="28"/>
          <w:lang w:val="uk-UA"/>
        </w:rPr>
        <w:t>Ірина Попович</w:t>
      </w:r>
      <w:bookmarkEnd w:id="0"/>
    </w:p>
    <w:p w:rsidR="004F0247" w:rsidRPr="00724EE2" w:rsidRDefault="004F0247" w:rsidP="00505AB0">
      <w:pPr>
        <w:spacing w:line="360" w:lineRule="auto"/>
        <w:jc w:val="right"/>
        <w:rPr>
          <w:b/>
          <w:iCs/>
          <w:sz w:val="28"/>
          <w:szCs w:val="28"/>
          <w:lang w:val="uk-UA"/>
        </w:rPr>
      </w:pPr>
      <w:r w:rsidRPr="00724EE2">
        <w:rPr>
          <w:b/>
          <w:iCs/>
          <w:sz w:val="28"/>
          <w:szCs w:val="28"/>
          <w:lang w:val="uk-UA"/>
        </w:rPr>
        <w:t>(Одеса, Україна)</w:t>
      </w:r>
    </w:p>
    <w:p w:rsidR="004F0247" w:rsidRPr="00505AB0" w:rsidRDefault="004F0247" w:rsidP="00505AB0">
      <w:pPr>
        <w:spacing w:line="360" w:lineRule="auto"/>
        <w:jc w:val="right"/>
        <w:rPr>
          <w:i/>
          <w:iCs/>
          <w:sz w:val="28"/>
          <w:szCs w:val="28"/>
          <w:lang w:val="uk-UA"/>
        </w:rPr>
      </w:pPr>
    </w:p>
    <w:p w:rsidR="004F0247" w:rsidRPr="00505AB0" w:rsidRDefault="004F0247" w:rsidP="00505AB0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05AB0">
        <w:rPr>
          <w:b/>
          <w:bCs/>
          <w:iCs/>
          <w:sz w:val="28"/>
          <w:szCs w:val="28"/>
          <w:lang w:val="uk-UA"/>
        </w:rPr>
        <w:t>ЕФЕКТИВНІСТЬ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Pr="00505AB0">
        <w:rPr>
          <w:b/>
          <w:bCs/>
          <w:iCs/>
          <w:sz w:val="28"/>
          <w:szCs w:val="28"/>
          <w:lang w:val="uk-UA"/>
        </w:rPr>
        <w:t>РОЗВИТКУ</w:t>
      </w:r>
      <w:bookmarkStart w:id="1" w:name="_Hlk158753759"/>
      <w:r>
        <w:rPr>
          <w:b/>
          <w:bCs/>
          <w:iCs/>
          <w:sz w:val="28"/>
          <w:szCs w:val="28"/>
          <w:lang w:val="uk-UA"/>
        </w:rPr>
        <w:t xml:space="preserve"> </w:t>
      </w:r>
      <w:r w:rsidRPr="00505AB0">
        <w:rPr>
          <w:b/>
          <w:sz w:val="28"/>
          <w:szCs w:val="28"/>
          <w:lang w:val="uk-UA"/>
        </w:rPr>
        <w:t>ІНШОМОВНОЇ</w:t>
      </w:r>
      <w:r>
        <w:rPr>
          <w:b/>
          <w:sz w:val="28"/>
          <w:szCs w:val="28"/>
          <w:lang w:val="uk-UA"/>
        </w:rPr>
        <w:t xml:space="preserve"> </w:t>
      </w:r>
      <w:r w:rsidRPr="00505AB0">
        <w:rPr>
          <w:b/>
          <w:sz w:val="28"/>
          <w:szCs w:val="28"/>
          <w:lang w:val="uk-UA"/>
        </w:rPr>
        <w:t>КОМУНІКАТИВНОЇ</w:t>
      </w:r>
      <w:bookmarkEnd w:id="1"/>
      <w:r>
        <w:rPr>
          <w:b/>
          <w:sz w:val="28"/>
          <w:szCs w:val="28"/>
          <w:lang w:val="uk-UA"/>
        </w:rPr>
        <w:t xml:space="preserve"> </w:t>
      </w:r>
      <w:r w:rsidRPr="00505AB0">
        <w:rPr>
          <w:b/>
          <w:sz w:val="28"/>
          <w:szCs w:val="28"/>
          <w:lang w:val="uk-UA"/>
        </w:rPr>
        <w:t xml:space="preserve">КОМПЕТЕНЦІЇ </w:t>
      </w:r>
      <w:r w:rsidRPr="00505AB0">
        <w:rPr>
          <w:b/>
          <w:bCs/>
          <w:iCs/>
          <w:sz w:val="28"/>
          <w:szCs w:val="28"/>
          <w:lang w:val="uk-UA"/>
        </w:rPr>
        <w:t>ЧЕРЕЗ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Pr="00505AB0">
        <w:rPr>
          <w:b/>
          <w:bCs/>
          <w:iCs/>
          <w:sz w:val="28"/>
          <w:szCs w:val="28"/>
          <w:lang w:val="uk-UA"/>
        </w:rPr>
        <w:t>ВИКОРИСТАННЯ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Pr="00505AB0">
        <w:rPr>
          <w:b/>
          <w:bCs/>
          <w:iCs/>
          <w:sz w:val="28"/>
          <w:szCs w:val="28"/>
          <w:lang w:val="uk-UA"/>
        </w:rPr>
        <w:t>ЦИФРОВИХ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Pr="00505AB0">
        <w:rPr>
          <w:b/>
          <w:bCs/>
          <w:iCs/>
          <w:sz w:val="28"/>
          <w:szCs w:val="28"/>
          <w:lang w:val="uk-UA"/>
        </w:rPr>
        <w:t>ТЕХНОЛОГІЙ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Pr="00505AB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505AB0">
        <w:rPr>
          <w:b/>
          <w:sz w:val="28"/>
          <w:szCs w:val="28"/>
          <w:lang w:val="uk-UA"/>
        </w:rPr>
        <w:t>ЗАКЛАДАХ</w:t>
      </w:r>
      <w:r>
        <w:rPr>
          <w:b/>
          <w:sz w:val="28"/>
          <w:szCs w:val="28"/>
          <w:lang w:val="uk-UA"/>
        </w:rPr>
        <w:t xml:space="preserve"> </w:t>
      </w:r>
      <w:r w:rsidRPr="00505AB0">
        <w:rPr>
          <w:b/>
          <w:sz w:val="28"/>
          <w:szCs w:val="28"/>
          <w:lang w:val="uk-UA"/>
        </w:rPr>
        <w:t>ВИЩОЇ</w:t>
      </w:r>
      <w:r>
        <w:rPr>
          <w:b/>
          <w:sz w:val="28"/>
          <w:szCs w:val="28"/>
          <w:lang w:val="uk-UA"/>
        </w:rPr>
        <w:t xml:space="preserve"> </w:t>
      </w:r>
      <w:r w:rsidRPr="00505AB0">
        <w:rPr>
          <w:b/>
          <w:sz w:val="28"/>
          <w:szCs w:val="28"/>
          <w:lang w:val="uk-UA"/>
        </w:rPr>
        <w:t>ОСВІТИ</w:t>
      </w:r>
    </w:p>
    <w:p w:rsidR="004F0247" w:rsidRPr="004D1D59" w:rsidRDefault="004F0247" w:rsidP="004D1D59">
      <w:pPr>
        <w:spacing w:line="360" w:lineRule="auto"/>
        <w:jc w:val="center"/>
        <w:rPr>
          <w:b/>
          <w:bCs/>
          <w:iCs/>
          <w:sz w:val="28"/>
          <w:szCs w:val="28"/>
          <w:lang w:val="uk-UA"/>
        </w:rPr>
      </w:pPr>
    </w:p>
    <w:p w:rsidR="004F0247" w:rsidRDefault="004F0247" w:rsidP="000A3B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Освіта завжди відігравала важливу роль у розвитку суспільства, тому впровадження ефективних методів та засобів викладання іноземних мов, згідно з вимогами сучасного освітнього простору, в закладах вищої освіти (далі </w:t>
      </w:r>
      <w:r w:rsidRPr="00CB0B3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ЗВО) нашої країни лишається найактуальнішою. Стрімкий розвиток освітньої системи зумовив активну увагу науковців до вивчення впливу новітніх цифрових технологій та мережі Інтернету на ефективність розвитку </w:t>
      </w:r>
      <w:r w:rsidRPr="00CB0B31">
        <w:rPr>
          <w:sz w:val="28"/>
          <w:szCs w:val="28"/>
          <w:lang w:val="uk-UA"/>
        </w:rPr>
        <w:t>іншомовної комунікативної компетенції</w:t>
      </w:r>
      <w:r>
        <w:rPr>
          <w:sz w:val="28"/>
          <w:szCs w:val="28"/>
          <w:lang w:val="uk-UA"/>
        </w:rPr>
        <w:t xml:space="preserve"> (далі </w:t>
      </w:r>
      <w:bookmarkStart w:id="2" w:name="_Hlk158753799"/>
      <w:r>
        <w:rPr>
          <w:sz w:val="28"/>
          <w:szCs w:val="28"/>
          <w:lang w:val="uk-UA"/>
        </w:rPr>
        <w:t>–</w:t>
      </w:r>
      <w:bookmarkStart w:id="3" w:name="_Hlk159310488"/>
      <w:bookmarkEnd w:id="2"/>
      <w:r>
        <w:rPr>
          <w:sz w:val="28"/>
          <w:szCs w:val="28"/>
          <w:lang w:val="uk-UA"/>
        </w:rPr>
        <w:t>ІКК</w:t>
      </w:r>
      <w:bookmarkEnd w:id="3"/>
      <w:r>
        <w:rPr>
          <w:sz w:val="28"/>
          <w:szCs w:val="28"/>
          <w:lang w:val="uk-UA"/>
        </w:rPr>
        <w:t xml:space="preserve">) в ЗВО. </w:t>
      </w:r>
    </w:p>
    <w:p w:rsidR="004F0247" w:rsidRPr="00EE77B2" w:rsidRDefault="004F0247" w:rsidP="000374E3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E77B2">
        <w:rPr>
          <w:sz w:val="28"/>
          <w:szCs w:val="28"/>
          <w:lang w:val="uk-UA"/>
        </w:rPr>
        <w:t>Аналіз науково-методичної літератури свідчить, що снують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  <w:lang w:val="uk-UA"/>
        </w:rPr>
        <w:t>певні шляхи розвитку ІКК:</w:t>
      </w:r>
    </w:p>
    <w:p w:rsidR="004F0247" w:rsidRPr="00EE77B2" w:rsidRDefault="004F0247" w:rsidP="000374E3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E77B2">
        <w:rPr>
          <w:sz w:val="28"/>
          <w:szCs w:val="28"/>
          <w:lang w:val="uk-UA"/>
        </w:rPr>
        <w:t>1. Навчання через реальні ситуації, що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  <w:lang w:val="uk-UA"/>
        </w:rPr>
        <w:t>сприяє швидкому засвоєнню мови через використання її в практичних завданнях.</w:t>
      </w:r>
    </w:p>
    <w:p w:rsidR="004F0247" w:rsidRPr="00EE77B2" w:rsidRDefault="004F0247" w:rsidP="000374E3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E77B2">
        <w:rPr>
          <w:sz w:val="28"/>
          <w:szCs w:val="28"/>
          <w:lang w:val="uk-UA"/>
        </w:rPr>
        <w:t>2. Аудіювання та читання, тобто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  <w:lang w:val="uk-UA"/>
        </w:rPr>
        <w:t xml:space="preserve">прослуховування аудіокниг, допоміжних програм або переглядання фільмів і читання книг іноземною мовою допомагає розвивати слухові </w:t>
      </w:r>
      <w:r>
        <w:rPr>
          <w:sz w:val="28"/>
          <w:szCs w:val="28"/>
          <w:lang w:val="uk-UA"/>
        </w:rPr>
        <w:t>й</w:t>
      </w:r>
      <w:r w:rsidRPr="00EE77B2">
        <w:rPr>
          <w:sz w:val="28"/>
          <w:szCs w:val="28"/>
          <w:lang w:val="uk-UA"/>
        </w:rPr>
        <w:t xml:space="preserve"> зорові навички.</w:t>
      </w:r>
    </w:p>
    <w:p w:rsidR="004F0247" w:rsidRPr="00EE77B2" w:rsidRDefault="004F0247" w:rsidP="000374E3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E77B2">
        <w:rPr>
          <w:sz w:val="28"/>
          <w:szCs w:val="28"/>
          <w:lang w:val="uk-UA"/>
        </w:rPr>
        <w:t xml:space="preserve">3. Розмовні клуби </w:t>
      </w:r>
      <w:r>
        <w:rPr>
          <w:sz w:val="28"/>
          <w:szCs w:val="28"/>
          <w:lang w:val="uk-UA"/>
        </w:rPr>
        <w:t>та</w:t>
      </w:r>
      <w:r w:rsidRPr="00EE77B2">
        <w:rPr>
          <w:sz w:val="28"/>
          <w:szCs w:val="28"/>
          <w:lang w:val="uk-UA"/>
        </w:rPr>
        <w:t xml:space="preserve"> групи, де можна спілкуватися з носіями мови,іншими студентами або викладачами, щоб вдосконалювати свої навички мовлення.</w:t>
      </w:r>
    </w:p>
    <w:p w:rsidR="004F0247" w:rsidRPr="00EE77B2" w:rsidRDefault="004F0247" w:rsidP="000374E3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E77B2">
        <w:rPr>
          <w:sz w:val="28"/>
          <w:szCs w:val="28"/>
          <w:lang w:val="uk-UA"/>
        </w:rPr>
        <w:t>4. Практика письма (написання коротких текстів, листів або навіть блогів у мові, що вивчається, допоможе вдосконалити письмові навички).</w:t>
      </w:r>
    </w:p>
    <w:p w:rsidR="004F0247" w:rsidRPr="00EE77B2" w:rsidRDefault="004F0247" w:rsidP="000374E3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E77B2">
        <w:rPr>
          <w:sz w:val="28"/>
          <w:szCs w:val="28"/>
          <w:lang w:val="uk-UA"/>
        </w:rPr>
        <w:t>5. Використання мовних програм і онлайн-ресурсів (мобільних додатків, онлайн-курсів та ігор) може стати ефективним інструментом для розвитку комунікативних навичок.</w:t>
      </w:r>
    </w:p>
    <w:p w:rsidR="004F0247" w:rsidRPr="00EE77B2" w:rsidRDefault="004F0247" w:rsidP="000374E3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E77B2">
        <w:rPr>
          <w:sz w:val="28"/>
          <w:szCs w:val="28"/>
          <w:lang w:val="uk-UA"/>
        </w:rPr>
        <w:t>6. Регулярна практика– це ключ до успішного вивчення будь-якої мови</w:t>
      </w:r>
      <w:r>
        <w:rPr>
          <w:sz w:val="28"/>
          <w:szCs w:val="28"/>
          <w:lang w:val="uk-UA"/>
        </w:rPr>
        <w:t>.</w:t>
      </w:r>
    </w:p>
    <w:p w:rsidR="004F0247" w:rsidRPr="00EE77B2" w:rsidRDefault="004F0247" w:rsidP="000374E3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EE77B2">
        <w:rPr>
          <w:sz w:val="28"/>
          <w:szCs w:val="28"/>
          <w:lang w:val="uk-UA"/>
        </w:rPr>
        <w:t>Ефективне навчальне іншомовне середовище формується за допомогою сучасних технологій.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</w:rPr>
        <w:t>Використання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  <w:lang w:val="uk-UA"/>
        </w:rPr>
        <w:t>к</w:t>
      </w:r>
      <w:r w:rsidRPr="00EE77B2">
        <w:rPr>
          <w:sz w:val="28"/>
          <w:szCs w:val="28"/>
        </w:rPr>
        <w:t>омп’ютерн</w:t>
      </w:r>
      <w:r w:rsidRPr="00EE77B2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</w:rPr>
        <w:t>техніки та мереж</w:t>
      </w:r>
      <w:r w:rsidRPr="00EE77B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</w:rPr>
        <w:t xml:space="preserve">Інтернету в </w:t>
      </w:r>
      <w:r w:rsidRPr="00EE77B2">
        <w:rPr>
          <w:sz w:val="28"/>
          <w:szCs w:val="28"/>
          <w:lang w:val="uk-UA"/>
        </w:rPr>
        <w:t>ЗВО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</w:rPr>
        <w:t>дозволяє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</w:rPr>
        <w:t>підвищити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</w:rPr>
        <w:t>якість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</w:rPr>
        <w:t>освітнього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</w:rPr>
        <w:t>процесу та наблизити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</w:rPr>
        <w:t xml:space="preserve">його до швидкоплинних проблем суспільства. </w:t>
      </w:r>
      <w:r w:rsidRPr="00EE77B2">
        <w:rPr>
          <w:sz w:val="28"/>
          <w:szCs w:val="28"/>
          <w:lang w:val="uk-UA"/>
        </w:rPr>
        <w:t xml:space="preserve">Наочність є обов’язковою складовою цифрових інноваційних технологій і впливає на розвиток творчого підходу до </w:t>
      </w:r>
      <w:r>
        <w:rPr>
          <w:sz w:val="28"/>
          <w:szCs w:val="28"/>
          <w:lang w:val="uk-UA"/>
        </w:rPr>
        <w:t>розв’яз</w:t>
      </w:r>
      <w:r w:rsidRPr="00EE77B2">
        <w:rPr>
          <w:sz w:val="28"/>
          <w:szCs w:val="28"/>
          <w:lang w:val="uk-UA"/>
        </w:rPr>
        <w:t xml:space="preserve">ання проблем іншомовної комунікації. Дослідження </w:t>
      </w:r>
      <w:r w:rsidRPr="00384055">
        <w:rPr>
          <w:sz w:val="28"/>
          <w:szCs w:val="28"/>
          <w:lang w:val="uk-UA"/>
        </w:rPr>
        <w:t>Koвальчук</w:t>
      </w:r>
      <w:bookmarkStart w:id="4" w:name="_Hlk159274175"/>
      <w:r>
        <w:rPr>
          <w:sz w:val="28"/>
          <w:szCs w:val="28"/>
          <w:lang w:val="uk-UA"/>
        </w:rPr>
        <w:t xml:space="preserve"> </w:t>
      </w:r>
      <w:r w:rsidRPr="00384055">
        <w:rPr>
          <w:sz w:val="28"/>
          <w:szCs w:val="28"/>
          <w:lang w:val="uk-UA"/>
        </w:rPr>
        <w:t>T.</w:t>
      </w:r>
      <w:r>
        <w:rPr>
          <w:sz w:val="28"/>
          <w:szCs w:val="28"/>
          <w:lang w:val="uk-UA"/>
        </w:rPr>
        <w:t xml:space="preserve"> </w:t>
      </w:r>
      <w:r w:rsidRPr="008404B0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1</w:t>
      </w:r>
      <w:r w:rsidRPr="008404B0">
        <w:rPr>
          <w:sz w:val="28"/>
          <w:szCs w:val="28"/>
          <w:lang w:val="uk-UA"/>
        </w:rPr>
        <w:t>]</w:t>
      </w:r>
      <w:bookmarkEnd w:id="4"/>
      <w:r w:rsidRPr="00EE77B2">
        <w:rPr>
          <w:sz w:val="28"/>
          <w:szCs w:val="28"/>
          <w:lang w:val="uk-UA"/>
        </w:rPr>
        <w:t xml:space="preserve">, МарчукН. </w:t>
      </w:r>
      <w:r w:rsidRPr="008404B0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2</w:t>
      </w:r>
      <w:r w:rsidRPr="008404B0">
        <w:rPr>
          <w:sz w:val="28"/>
          <w:szCs w:val="28"/>
          <w:lang w:val="uk-UA"/>
        </w:rPr>
        <w:t>]</w:t>
      </w:r>
      <w:r w:rsidRPr="00EE77B2">
        <w:rPr>
          <w:sz w:val="28"/>
          <w:szCs w:val="28"/>
          <w:lang w:val="uk-UA"/>
        </w:rPr>
        <w:t>, Ярмолович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  <w:lang w:val="uk-UA"/>
        </w:rPr>
        <w:t>О.</w:t>
      </w:r>
      <w:r w:rsidRPr="00E64B29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4</w:t>
      </w:r>
      <w:r w:rsidRPr="00E64B29">
        <w:rPr>
          <w:sz w:val="28"/>
          <w:szCs w:val="28"/>
          <w:lang w:val="uk-UA"/>
        </w:rPr>
        <w:t>]</w:t>
      </w:r>
      <w:r w:rsidRPr="00EE77B2">
        <w:rPr>
          <w:sz w:val="28"/>
          <w:szCs w:val="28"/>
          <w:lang w:val="uk-UA"/>
        </w:rPr>
        <w:t xml:space="preserve">, </w:t>
      </w:r>
      <w:r w:rsidRPr="00EE77B2">
        <w:rPr>
          <w:sz w:val="28"/>
          <w:szCs w:val="28"/>
        </w:rPr>
        <w:t>J</w:t>
      </w:r>
      <w:r w:rsidRPr="00EE77B2">
        <w:rPr>
          <w:sz w:val="28"/>
          <w:szCs w:val="28"/>
          <w:lang w:val="uk-UA"/>
        </w:rPr>
        <w:t>ä</w:t>
      </w:r>
      <w:r w:rsidRPr="00EE77B2">
        <w:rPr>
          <w:sz w:val="28"/>
          <w:szCs w:val="28"/>
        </w:rPr>
        <w:t>rvis</w:t>
      </w:r>
      <w:r>
        <w:rPr>
          <w:sz w:val="28"/>
          <w:szCs w:val="28"/>
          <w:lang w:val="uk-UA"/>
        </w:rPr>
        <w:t xml:space="preserve"> </w:t>
      </w:r>
      <w:r w:rsidRPr="00EE77B2">
        <w:rPr>
          <w:sz w:val="28"/>
          <w:szCs w:val="28"/>
        </w:rPr>
        <w:t>M</w:t>
      </w:r>
      <w:r w:rsidRPr="00EE77B2">
        <w:rPr>
          <w:sz w:val="28"/>
          <w:szCs w:val="28"/>
          <w:lang w:val="uk-UA"/>
        </w:rPr>
        <w:t>.</w:t>
      </w:r>
      <w:r w:rsidRPr="00E64B29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5</w:t>
      </w:r>
      <w:r w:rsidRPr="00E64B29">
        <w:rPr>
          <w:sz w:val="28"/>
          <w:szCs w:val="28"/>
          <w:lang w:val="uk-UA"/>
        </w:rPr>
        <w:t>]</w:t>
      </w:r>
      <w:r w:rsidRPr="00EE77B2">
        <w:rPr>
          <w:sz w:val="28"/>
          <w:szCs w:val="28"/>
          <w:lang w:val="uk-UA"/>
        </w:rPr>
        <w:t>показують істотне місце наочності для викладача і того, хто навчається під час розвитку мовлення</w:t>
      </w:r>
      <w:r>
        <w:rPr>
          <w:sz w:val="28"/>
          <w:szCs w:val="28"/>
          <w:lang w:val="uk-UA"/>
        </w:rPr>
        <w:t xml:space="preserve"> й формування професійної </w:t>
      </w:r>
      <w:r w:rsidRPr="002222E2">
        <w:rPr>
          <w:sz w:val="28"/>
          <w:szCs w:val="28"/>
          <w:lang w:val="uk-UA"/>
        </w:rPr>
        <w:t>ІКК</w:t>
      </w:r>
      <w:r w:rsidRPr="00EE77B2">
        <w:rPr>
          <w:sz w:val="28"/>
          <w:szCs w:val="28"/>
          <w:lang w:val="uk-UA"/>
        </w:rPr>
        <w:t xml:space="preserve">. </w:t>
      </w:r>
    </w:p>
    <w:p w:rsidR="004F0247" w:rsidRDefault="004F0247" w:rsidP="000A3B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0695C">
        <w:rPr>
          <w:iCs/>
          <w:sz w:val="28"/>
          <w:szCs w:val="28"/>
          <w:lang w:val="uk-UA"/>
        </w:rPr>
        <w:t>Аналіз наукових</w:t>
      </w:r>
      <w:r>
        <w:rPr>
          <w:iCs/>
          <w:sz w:val="28"/>
          <w:szCs w:val="28"/>
          <w:lang w:val="uk-UA"/>
        </w:rPr>
        <w:t xml:space="preserve"> та</w:t>
      </w:r>
      <w:r w:rsidRPr="00C0695C">
        <w:rPr>
          <w:iCs/>
          <w:sz w:val="28"/>
          <w:szCs w:val="28"/>
          <w:lang w:val="uk-UA"/>
        </w:rPr>
        <w:t xml:space="preserve"> методичних джерел відносно місця д</w:t>
      </w:r>
      <w:r>
        <w:rPr>
          <w:iCs/>
          <w:sz w:val="28"/>
          <w:szCs w:val="28"/>
          <w:lang w:val="uk-UA"/>
        </w:rPr>
        <w:t>і</w:t>
      </w:r>
      <w:r w:rsidRPr="00C0695C">
        <w:rPr>
          <w:iCs/>
          <w:sz w:val="28"/>
          <w:szCs w:val="28"/>
          <w:lang w:val="uk-UA"/>
        </w:rPr>
        <w:t>джита</w:t>
      </w:r>
      <w:r>
        <w:rPr>
          <w:iCs/>
          <w:sz w:val="28"/>
          <w:szCs w:val="28"/>
          <w:lang w:val="uk-UA"/>
        </w:rPr>
        <w:t>л</w:t>
      </w:r>
      <w:r w:rsidRPr="00C0695C">
        <w:rPr>
          <w:iCs/>
          <w:sz w:val="28"/>
          <w:szCs w:val="28"/>
          <w:lang w:val="uk-UA"/>
        </w:rPr>
        <w:t xml:space="preserve">ізації в розвитку ІКК дав нам можливість передбачити </w:t>
      </w:r>
      <w:r>
        <w:rPr>
          <w:iCs/>
          <w:sz w:val="28"/>
          <w:szCs w:val="28"/>
          <w:lang w:val="uk-UA"/>
        </w:rPr>
        <w:t>й</w:t>
      </w:r>
      <w:r w:rsidRPr="00C0695C">
        <w:rPr>
          <w:iCs/>
          <w:sz w:val="28"/>
          <w:szCs w:val="28"/>
          <w:lang w:val="uk-UA"/>
        </w:rPr>
        <w:t xml:space="preserve"> перевірити, що цифрові технології </w:t>
      </w:r>
      <w:r>
        <w:rPr>
          <w:iCs/>
          <w:sz w:val="28"/>
          <w:szCs w:val="28"/>
          <w:lang w:val="uk-UA"/>
        </w:rPr>
        <w:t xml:space="preserve">суттєво </w:t>
      </w:r>
      <w:r w:rsidRPr="00C0695C">
        <w:rPr>
          <w:iCs/>
          <w:sz w:val="28"/>
          <w:szCs w:val="28"/>
          <w:lang w:val="uk-UA"/>
        </w:rPr>
        <w:t xml:space="preserve">сприяють формуванню іншомовного комунікативного середовища. Таким чином розвиток ІКК потребує цифрових технологій, які є </w:t>
      </w:r>
      <w:r>
        <w:rPr>
          <w:iCs/>
          <w:sz w:val="28"/>
          <w:szCs w:val="28"/>
          <w:lang w:val="uk-UA"/>
        </w:rPr>
        <w:t xml:space="preserve">продуктивним </w:t>
      </w:r>
      <w:r w:rsidRPr="00C0695C">
        <w:rPr>
          <w:iCs/>
          <w:sz w:val="28"/>
          <w:szCs w:val="28"/>
          <w:lang w:val="uk-UA"/>
        </w:rPr>
        <w:t xml:space="preserve">навчальним інструментом. </w:t>
      </w:r>
      <w:r>
        <w:rPr>
          <w:iCs/>
          <w:sz w:val="28"/>
          <w:szCs w:val="28"/>
          <w:lang w:val="uk-UA"/>
        </w:rPr>
        <w:t xml:space="preserve">В наших попередніх роботах </w:t>
      </w:r>
      <w:bookmarkStart w:id="5" w:name="_Hlk158763954"/>
      <w:r w:rsidRPr="008404B0">
        <w:rPr>
          <w:iCs/>
          <w:sz w:val="28"/>
          <w:szCs w:val="28"/>
        </w:rPr>
        <w:t>[</w:t>
      </w:r>
      <w:r>
        <w:rPr>
          <w:iCs/>
          <w:sz w:val="28"/>
          <w:szCs w:val="28"/>
          <w:lang w:val="uk-UA"/>
        </w:rPr>
        <w:t>4</w:t>
      </w:r>
      <w:r w:rsidRPr="008404B0"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  <w:lang w:val="en-US"/>
        </w:rPr>
        <w:t>c</w:t>
      </w:r>
      <w:r w:rsidRPr="008404B0">
        <w:rPr>
          <w:iCs/>
          <w:sz w:val="28"/>
          <w:szCs w:val="28"/>
        </w:rPr>
        <w:t>. 110]</w:t>
      </w:r>
      <w:bookmarkEnd w:id="5"/>
      <w:r>
        <w:rPr>
          <w:iCs/>
          <w:sz w:val="28"/>
          <w:szCs w:val="28"/>
          <w:lang w:val="uk-UA"/>
        </w:rPr>
        <w:t xml:space="preserve">ми </w:t>
      </w:r>
      <w:r w:rsidRPr="00C0695C">
        <w:rPr>
          <w:iCs/>
          <w:sz w:val="28"/>
          <w:szCs w:val="28"/>
          <w:lang w:val="uk-UA"/>
        </w:rPr>
        <w:t>вказували, що активне і довгострокове (3-6 годин) використання цифрових технологій</w:t>
      </w:r>
      <w:r>
        <w:rPr>
          <w:iCs/>
          <w:sz w:val="28"/>
          <w:szCs w:val="28"/>
          <w:lang w:val="uk-UA"/>
        </w:rPr>
        <w:t xml:space="preserve"> в процесі вивчення іноземної мови</w:t>
      </w:r>
      <w:r w:rsidRPr="00C0695C">
        <w:rPr>
          <w:iCs/>
          <w:sz w:val="28"/>
          <w:szCs w:val="28"/>
          <w:lang w:val="uk-UA"/>
        </w:rPr>
        <w:t xml:space="preserve">, а саме, англомовних сайтів, можна прирівняти до лінгвістичного занурення в навчальних умовах. </w:t>
      </w:r>
      <w:r>
        <w:rPr>
          <w:iCs/>
          <w:sz w:val="28"/>
          <w:szCs w:val="28"/>
          <w:lang w:val="uk-UA"/>
        </w:rPr>
        <w:t xml:space="preserve">Зазначимо: слідом за </w:t>
      </w:r>
      <w:r w:rsidRPr="00C0695C">
        <w:rPr>
          <w:iCs/>
          <w:sz w:val="28"/>
          <w:szCs w:val="28"/>
          <w:lang w:val="uk-UA"/>
        </w:rPr>
        <w:t>Філіпов</w:t>
      </w:r>
      <w:r>
        <w:rPr>
          <w:iCs/>
          <w:sz w:val="28"/>
          <w:szCs w:val="28"/>
          <w:lang w:val="uk-UA"/>
        </w:rPr>
        <w:t>ою Л.</w:t>
      </w:r>
      <w:r w:rsidRPr="008404B0">
        <w:rPr>
          <w:iCs/>
          <w:sz w:val="28"/>
          <w:szCs w:val="28"/>
          <w:lang w:val="uk-UA"/>
        </w:rPr>
        <w:t xml:space="preserve"> [</w:t>
      </w:r>
      <w:r>
        <w:rPr>
          <w:iCs/>
          <w:sz w:val="28"/>
          <w:szCs w:val="28"/>
          <w:lang w:val="uk-UA"/>
        </w:rPr>
        <w:t>3</w:t>
      </w:r>
      <w:r w:rsidRPr="008404B0">
        <w:rPr>
          <w:iCs/>
          <w:sz w:val="28"/>
          <w:szCs w:val="28"/>
          <w:lang w:val="uk-UA"/>
        </w:rPr>
        <w:t xml:space="preserve">, c. 16] </w:t>
      </w:r>
      <w:r>
        <w:rPr>
          <w:iCs/>
          <w:sz w:val="28"/>
          <w:szCs w:val="28"/>
          <w:lang w:val="uk-UA"/>
        </w:rPr>
        <w:t>та іншими науковцями в</w:t>
      </w:r>
      <w:r w:rsidRPr="00C0695C">
        <w:rPr>
          <w:iCs/>
          <w:sz w:val="28"/>
          <w:szCs w:val="28"/>
          <w:lang w:val="uk-UA"/>
        </w:rPr>
        <w:t xml:space="preserve">важаємо, що лінгвістичне занурення, як ефективний методичний засіб не потребує підтвердження. </w:t>
      </w:r>
    </w:p>
    <w:p w:rsidR="004F0247" w:rsidRDefault="004F0247" w:rsidP="00D1394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Е</w:t>
      </w:r>
      <w:r w:rsidRPr="00C0695C">
        <w:rPr>
          <w:iCs/>
          <w:sz w:val="28"/>
          <w:szCs w:val="28"/>
          <w:lang w:val="uk-UA"/>
        </w:rPr>
        <w:t>фективність розвитку ІКК через використання цифрових технологій, як засобу формування навчального іншомовного середовища</w:t>
      </w:r>
      <w:r>
        <w:rPr>
          <w:iCs/>
          <w:sz w:val="28"/>
          <w:szCs w:val="28"/>
          <w:lang w:val="uk-UA"/>
        </w:rPr>
        <w:t xml:space="preserve">, була </w:t>
      </w:r>
      <w:r w:rsidRPr="00C0695C">
        <w:rPr>
          <w:iCs/>
          <w:sz w:val="28"/>
          <w:szCs w:val="28"/>
          <w:lang w:val="uk-UA"/>
        </w:rPr>
        <w:t>перевір</w:t>
      </w:r>
      <w:r>
        <w:rPr>
          <w:iCs/>
          <w:sz w:val="28"/>
          <w:szCs w:val="28"/>
          <w:lang w:val="uk-UA"/>
        </w:rPr>
        <w:t>ена та підтверджена результатами проведеного нами дослідження</w:t>
      </w:r>
      <w:r w:rsidRPr="00C0695C">
        <w:rPr>
          <w:iCs/>
          <w:sz w:val="28"/>
          <w:szCs w:val="28"/>
          <w:lang w:val="uk-UA"/>
        </w:rPr>
        <w:t xml:space="preserve">. </w:t>
      </w:r>
      <w:r>
        <w:rPr>
          <w:iCs/>
          <w:sz w:val="28"/>
          <w:szCs w:val="28"/>
          <w:lang w:val="uk-UA"/>
        </w:rPr>
        <w:t xml:space="preserve">В основу дослідження було покладено інтерв’ювання (опитування) курсантів Військової академії (м. Одеса) та студентів Одеського державного екологічного університету загальною кількістю 140 осіб. Опитування проводилось </w:t>
      </w:r>
      <w:r w:rsidRPr="00C0695C">
        <w:rPr>
          <w:iCs/>
          <w:sz w:val="28"/>
          <w:szCs w:val="28"/>
          <w:lang w:val="uk-UA"/>
        </w:rPr>
        <w:t>три</w:t>
      </w:r>
      <w:r>
        <w:rPr>
          <w:iCs/>
          <w:sz w:val="28"/>
          <w:szCs w:val="28"/>
          <w:lang w:val="uk-UA"/>
        </w:rPr>
        <w:t>чі п</w:t>
      </w:r>
      <w:r w:rsidRPr="00C0695C">
        <w:rPr>
          <w:iCs/>
          <w:sz w:val="28"/>
          <w:szCs w:val="28"/>
          <w:lang w:val="uk-UA"/>
        </w:rPr>
        <w:t xml:space="preserve">ротягом одного </w:t>
      </w:r>
      <w:r>
        <w:rPr>
          <w:iCs/>
          <w:sz w:val="28"/>
          <w:szCs w:val="28"/>
          <w:lang w:val="uk-UA"/>
        </w:rPr>
        <w:t xml:space="preserve">навчального </w:t>
      </w:r>
      <w:r w:rsidRPr="00C0695C">
        <w:rPr>
          <w:iCs/>
          <w:sz w:val="28"/>
          <w:szCs w:val="28"/>
          <w:lang w:val="uk-UA"/>
        </w:rPr>
        <w:t>року</w:t>
      </w:r>
      <w:r>
        <w:rPr>
          <w:iCs/>
          <w:sz w:val="28"/>
          <w:szCs w:val="28"/>
          <w:lang w:val="uk-UA"/>
        </w:rPr>
        <w:t>.</w:t>
      </w:r>
      <w:r w:rsidRPr="00C0695C">
        <w:rPr>
          <w:iCs/>
          <w:sz w:val="28"/>
          <w:szCs w:val="28"/>
          <w:lang w:val="uk-UA"/>
        </w:rPr>
        <w:t xml:space="preserve"> Оцінювал</w:t>
      </w:r>
      <w:r>
        <w:rPr>
          <w:iCs/>
          <w:sz w:val="28"/>
          <w:szCs w:val="28"/>
          <w:lang w:val="uk-UA"/>
        </w:rPr>
        <w:t xml:space="preserve">ось </w:t>
      </w:r>
      <w:r w:rsidRPr="00C0695C">
        <w:rPr>
          <w:iCs/>
          <w:sz w:val="28"/>
          <w:szCs w:val="28"/>
          <w:lang w:val="uk-UA"/>
        </w:rPr>
        <w:t xml:space="preserve">суб’єктивне ставлення </w:t>
      </w:r>
      <w:r>
        <w:rPr>
          <w:iCs/>
          <w:sz w:val="28"/>
          <w:szCs w:val="28"/>
          <w:lang w:val="uk-UA"/>
        </w:rPr>
        <w:t>респонде</w:t>
      </w:r>
      <w:r w:rsidRPr="00C0695C">
        <w:rPr>
          <w:iCs/>
          <w:sz w:val="28"/>
          <w:szCs w:val="28"/>
          <w:lang w:val="uk-UA"/>
        </w:rPr>
        <w:t>нтів до використання цифрових технологій в процесі вивчення іноземної мови</w:t>
      </w:r>
      <w:r>
        <w:rPr>
          <w:iCs/>
          <w:sz w:val="28"/>
          <w:szCs w:val="28"/>
          <w:lang w:val="uk-UA"/>
        </w:rPr>
        <w:t xml:space="preserve"> занаступними критерія</w:t>
      </w:r>
      <w:r w:rsidRPr="00C0695C">
        <w:rPr>
          <w:iCs/>
          <w:sz w:val="28"/>
          <w:szCs w:val="28"/>
          <w:lang w:val="uk-UA"/>
        </w:rPr>
        <w:t>м</w:t>
      </w:r>
      <w:r>
        <w:rPr>
          <w:iCs/>
          <w:sz w:val="28"/>
          <w:szCs w:val="28"/>
          <w:lang w:val="uk-UA"/>
        </w:rPr>
        <w:t>и</w:t>
      </w:r>
      <w:r w:rsidRPr="00C0695C">
        <w:rPr>
          <w:iCs/>
          <w:sz w:val="28"/>
          <w:szCs w:val="28"/>
          <w:lang w:val="uk-UA"/>
        </w:rPr>
        <w:t xml:space="preserve">: </w:t>
      </w:r>
    </w:p>
    <w:p w:rsidR="004F0247" w:rsidRDefault="004F0247" w:rsidP="00D1394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1) </w:t>
      </w:r>
      <w:r w:rsidRPr="00C0695C">
        <w:rPr>
          <w:iCs/>
          <w:sz w:val="28"/>
          <w:szCs w:val="28"/>
          <w:lang w:val="uk-UA"/>
        </w:rPr>
        <w:t xml:space="preserve">ступінь допомоги </w:t>
      </w:r>
      <w:bookmarkStart w:id="6" w:name="_Hlk159244294"/>
      <w:r>
        <w:rPr>
          <w:iCs/>
          <w:sz w:val="28"/>
          <w:szCs w:val="28"/>
          <w:lang w:val="uk-UA"/>
        </w:rPr>
        <w:t>цифрових технологій</w:t>
      </w:r>
      <w:bookmarkEnd w:id="6"/>
      <w:r>
        <w:rPr>
          <w:iCs/>
          <w:sz w:val="28"/>
          <w:szCs w:val="28"/>
          <w:lang w:val="uk-UA"/>
        </w:rPr>
        <w:t xml:space="preserve"> </w:t>
      </w:r>
      <w:r w:rsidRPr="00C0695C">
        <w:rPr>
          <w:iCs/>
          <w:sz w:val="28"/>
          <w:szCs w:val="28"/>
          <w:lang w:val="uk-UA"/>
        </w:rPr>
        <w:t xml:space="preserve">в розвитку ІКК, </w:t>
      </w:r>
    </w:p>
    <w:p w:rsidR="004F0247" w:rsidRDefault="004F0247" w:rsidP="00D1394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2) </w:t>
      </w:r>
      <w:r w:rsidRPr="00C0695C">
        <w:rPr>
          <w:iCs/>
          <w:sz w:val="28"/>
          <w:szCs w:val="28"/>
          <w:lang w:val="uk-UA"/>
        </w:rPr>
        <w:t xml:space="preserve">сприйняття </w:t>
      </w:r>
      <w:r w:rsidRPr="00107AE3">
        <w:rPr>
          <w:iCs/>
          <w:sz w:val="28"/>
          <w:szCs w:val="28"/>
          <w:lang w:val="uk-UA"/>
        </w:rPr>
        <w:t>цифрових технологій</w:t>
      </w:r>
      <w:r>
        <w:rPr>
          <w:iCs/>
          <w:sz w:val="28"/>
          <w:szCs w:val="28"/>
          <w:lang w:val="uk-UA"/>
        </w:rPr>
        <w:t xml:space="preserve"> я</w:t>
      </w:r>
      <w:r w:rsidRPr="00C0695C">
        <w:rPr>
          <w:iCs/>
          <w:sz w:val="28"/>
          <w:szCs w:val="28"/>
          <w:lang w:val="uk-UA"/>
        </w:rPr>
        <w:t xml:space="preserve">к засобу полегшення виконання поточних завдань, </w:t>
      </w:r>
    </w:p>
    <w:p w:rsidR="004F0247" w:rsidRDefault="004F0247" w:rsidP="00D1394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3)</w:t>
      </w:r>
      <w:r w:rsidRPr="00C0695C">
        <w:rPr>
          <w:iCs/>
          <w:sz w:val="28"/>
          <w:szCs w:val="28"/>
          <w:lang w:val="uk-UA"/>
        </w:rPr>
        <w:t xml:space="preserve"> оцінювання ефективності використання </w:t>
      </w:r>
      <w:r w:rsidRPr="00107AE3">
        <w:rPr>
          <w:iCs/>
          <w:sz w:val="28"/>
          <w:szCs w:val="28"/>
          <w:lang w:val="uk-UA"/>
        </w:rPr>
        <w:t>цифрових технологій</w:t>
      </w:r>
      <w:r w:rsidRPr="00C0695C">
        <w:rPr>
          <w:iCs/>
          <w:sz w:val="28"/>
          <w:szCs w:val="28"/>
          <w:lang w:val="uk-UA"/>
        </w:rPr>
        <w:t xml:space="preserve">. </w:t>
      </w:r>
    </w:p>
    <w:p w:rsidR="004F0247" w:rsidRDefault="004F0247" w:rsidP="00D1394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C0695C">
        <w:rPr>
          <w:iCs/>
          <w:sz w:val="28"/>
          <w:szCs w:val="28"/>
          <w:lang w:val="uk-UA"/>
        </w:rPr>
        <w:t xml:space="preserve">Опитування показало, що загалом 100% </w:t>
      </w:r>
      <w:r>
        <w:rPr>
          <w:iCs/>
          <w:sz w:val="28"/>
          <w:szCs w:val="28"/>
          <w:lang w:val="uk-UA"/>
        </w:rPr>
        <w:t>респонде</w:t>
      </w:r>
      <w:r w:rsidRPr="00C0695C">
        <w:rPr>
          <w:iCs/>
          <w:sz w:val="28"/>
          <w:szCs w:val="28"/>
          <w:lang w:val="uk-UA"/>
        </w:rPr>
        <w:t xml:space="preserve">нтів використовують цифрові технології для полегшення виконання завдань </w:t>
      </w:r>
      <w:r>
        <w:rPr>
          <w:iCs/>
          <w:sz w:val="28"/>
          <w:szCs w:val="28"/>
          <w:lang w:val="uk-UA"/>
        </w:rPr>
        <w:t>з іноземної мови</w:t>
      </w:r>
      <w:r w:rsidRPr="00C0695C">
        <w:rPr>
          <w:iCs/>
          <w:sz w:val="28"/>
          <w:szCs w:val="28"/>
          <w:lang w:val="uk-UA"/>
        </w:rPr>
        <w:t xml:space="preserve">. </w:t>
      </w:r>
    </w:p>
    <w:p w:rsidR="004F0247" w:rsidRDefault="004F0247" w:rsidP="003024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0695C">
        <w:rPr>
          <w:iCs/>
          <w:sz w:val="28"/>
          <w:szCs w:val="28"/>
          <w:lang w:val="uk-UA"/>
        </w:rPr>
        <w:t xml:space="preserve">При </w:t>
      </w:r>
      <w:r>
        <w:rPr>
          <w:iCs/>
          <w:sz w:val="28"/>
          <w:szCs w:val="28"/>
          <w:lang w:val="uk-UA"/>
        </w:rPr>
        <w:t xml:space="preserve">проведенні </w:t>
      </w:r>
      <w:r w:rsidRPr="00C0695C">
        <w:rPr>
          <w:iCs/>
          <w:sz w:val="28"/>
          <w:szCs w:val="28"/>
          <w:lang w:val="uk-UA"/>
        </w:rPr>
        <w:t>першо</w:t>
      </w:r>
      <w:r>
        <w:rPr>
          <w:iCs/>
          <w:sz w:val="28"/>
          <w:szCs w:val="28"/>
          <w:lang w:val="uk-UA"/>
        </w:rPr>
        <w:t>го</w:t>
      </w:r>
      <w:r w:rsidRPr="00C0695C">
        <w:rPr>
          <w:iCs/>
          <w:sz w:val="28"/>
          <w:szCs w:val="28"/>
          <w:lang w:val="uk-UA"/>
        </w:rPr>
        <w:t xml:space="preserve"> опитуванн</w:t>
      </w:r>
      <w:r>
        <w:rPr>
          <w:iCs/>
          <w:sz w:val="28"/>
          <w:szCs w:val="28"/>
          <w:lang w:val="uk-UA"/>
        </w:rPr>
        <w:t xml:space="preserve">я менше половини респондентів </w:t>
      </w:r>
      <w:r w:rsidRPr="00C0695C">
        <w:rPr>
          <w:iCs/>
          <w:sz w:val="28"/>
          <w:szCs w:val="28"/>
          <w:lang w:val="uk-UA"/>
        </w:rPr>
        <w:t xml:space="preserve"> вважали, що цифрові технології допоможуть їм розвити ІКК через сформоване іншомовне середовище</w:t>
      </w:r>
      <w:r>
        <w:rPr>
          <w:iCs/>
          <w:sz w:val="28"/>
          <w:szCs w:val="28"/>
          <w:lang w:val="uk-UA"/>
        </w:rPr>
        <w:t xml:space="preserve"> (</w:t>
      </w:r>
      <w:r w:rsidRPr="00C0695C">
        <w:rPr>
          <w:iCs/>
          <w:sz w:val="28"/>
          <w:szCs w:val="28"/>
          <w:lang w:val="uk-UA"/>
        </w:rPr>
        <w:t>43%</w:t>
      </w:r>
      <w:r>
        <w:rPr>
          <w:iCs/>
          <w:sz w:val="28"/>
          <w:szCs w:val="28"/>
          <w:lang w:val="uk-UA"/>
        </w:rPr>
        <w:t>)</w:t>
      </w:r>
      <w:r w:rsidRPr="00C0695C">
        <w:rPr>
          <w:iCs/>
          <w:sz w:val="28"/>
          <w:szCs w:val="28"/>
          <w:lang w:val="uk-UA"/>
        </w:rPr>
        <w:t>. Останнє інтерв’ювання</w:t>
      </w:r>
      <w:r>
        <w:rPr>
          <w:iCs/>
          <w:sz w:val="28"/>
          <w:szCs w:val="28"/>
          <w:lang w:val="uk-UA"/>
        </w:rPr>
        <w:t xml:space="preserve"> наприкінці навчального року</w:t>
      </w:r>
      <w:r w:rsidRPr="00C0695C">
        <w:rPr>
          <w:iCs/>
          <w:sz w:val="28"/>
          <w:szCs w:val="28"/>
          <w:lang w:val="uk-UA"/>
        </w:rPr>
        <w:t xml:space="preserve"> показало зр</w:t>
      </w:r>
      <w:r>
        <w:rPr>
          <w:iCs/>
          <w:sz w:val="28"/>
          <w:szCs w:val="28"/>
          <w:lang w:val="uk-UA"/>
        </w:rPr>
        <w:t>о</w:t>
      </w:r>
      <w:r w:rsidRPr="00C0695C">
        <w:rPr>
          <w:iCs/>
          <w:sz w:val="28"/>
          <w:szCs w:val="28"/>
          <w:lang w:val="uk-UA"/>
        </w:rPr>
        <w:t>с</w:t>
      </w:r>
      <w:r>
        <w:rPr>
          <w:iCs/>
          <w:sz w:val="28"/>
          <w:szCs w:val="28"/>
          <w:lang w:val="uk-UA"/>
        </w:rPr>
        <w:t xml:space="preserve">тання цього </w:t>
      </w:r>
      <w:r w:rsidRPr="00C0695C">
        <w:rPr>
          <w:iCs/>
          <w:sz w:val="28"/>
          <w:szCs w:val="28"/>
          <w:lang w:val="uk-UA"/>
        </w:rPr>
        <w:t>показник</w:t>
      </w:r>
      <w:r>
        <w:rPr>
          <w:iCs/>
          <w:sz w:val="28"/>
          <w:szCs w:val="28"/>
          <w:lang w:val="uk-UA"/>
        </w:rPr>
        <w:t>а на 21</w:t>
      </w:r>
      <w:r w:rsidRPr="00C0695C">
        <w:rPr>
          <w:iCs/>
          <w:sz w:val="28"/>
          <w:szCs w:val="28"/>
          <w:lang w:val="uk-UA"/>
        </w:rPr>
        <w:t xml:space="preserve">%. </w:t>
      </w:r>
    </w:p>
    <w:p w:rsidR="004F0247" w:rsidRDefault="004F0247" w:rsidP="003024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В процесі дослідження були виявлені й негативні тенденції:</w:t>
      </w:r>
      <w:r w:rsidRPr="00C0695C">
        <w:rPr>
          <w:iCs/>
          <w:sz w:val="28"/>
          <w:szCs w:val="28"/>
          <w:lang w:val="uk-UA"/>
        </w:rPr>
        <w:t xml:space="preserve">під кінець навчального року виріс показник тих </w:t>
      </w:r>
      <w:r>
        <w:rPr>
          <w:iCs/>
          <w:sz w:val="28"/>
          <w:szCs w:val="28"/>
          <w:lang w:val="uk-UA"/>
        </w:rPr>
        <w:t>респонде</w:t>
      </w:r>
      <w:r w:rsidRPr="00C0695C">
        <w:rPr>
          <w:iCs/>
          <w:sz w:val="28"/>
          <w:szCs w:val="28"/>
          <w:lang w:val="uk-UA"/>
        </w:rPr>
        <w:t xml:space="preserve">нтів, </w:t>
      </w:r>
      <w:r>
        <w:rPr>
          <w:iCs/>
          <w:sz w:val="28"/>
          <w:szCs w:val="28"/>
          <w:lang w:val="uk-UA"/>
        </w:rPr>
        <w:t>які</w:t>
      </w:r>
      <w:r w:rsidRPr="00C0695C">
        <w:rPr>
          <w:iCs/>
          <w:sz w:val="28"/>
          <w:szCs w:val="28"/>
          <w:lang w:val="uk-UA"/>
        </w:rPr>
        <w:t xml:space="preserve"> поча</w:t>
      </w:r>
      <w:r>
        <w:rPr>
          <w:iCs/>
          <w:sz w:val="28"/>
          <w:szCs w:val="28"/>
          <w:lang w:val="uk-UA"/>
        </w:rPr>
        <w:t>ли</w:t>
      </w:r>
      <w:r w:rsidRPr="00C0695C">
        <w:rPr>
          <w:iCs/>
          <w:sz w:val="28"/>
          <w:szCs w:val="28"/>
          <w:lang w:val="uk-UA"/>
        </w:rPr>
        <w:t xml:space="preserve"> сприймати д</w:t>
      </w:r>
      <w:r>
        <w:rPr>
          <w:iCs/>
          <w:sz w:val="28"/>
          <w:szCs w:val="28"/>
          <w:lang w:val="uk-UA"/>
        </w:rPr>
        <w:t>і</w:t>
      </w:r>
      <w:r w:rsidRPr="00C0695C">
        <w:rPr>
          <w:iCs/>
          <w:sz w:val="28"/>
          <w:szCs w:val="28"/>
          <w:lang w:val="uk-UA"/>
        </w:rPr>
        <w:t xml:space="preserve">джиталізацію не як засіб розвитку особистого ІКК, а для виконання поточних завдань і пошуку </w:t>
      </w:r>
      <w:r>
        <w:rPr>
          <w:iCs/>
          <w:sz w:val="28"/>
          <w:szCs w:val="28"/>
          <w:lang w:val="uk-UA"/>
        </w:rPr>
        <w:t>розважальн</w:t>
      </w:r>
      <w:r w:rsidRPr="00C0695C">
        <w:rPr>
          <w:iCs/>
          <w:sz w:val="28"/>
          <w:szCs w:val="28"/>
          <w:lang w:val="uk-UA"/>
        </w:rPr>
        <w:t xml:space="preserve">ої інформації </w:t>
      </w:r>
      <w:r>
        <w:rPr>
          <w:iCs/>
          <w:sz w:val="28"/>
          <w:szCs w:val="28"/>
          <w:lang w:val="uk-UA"/>
        </w:rPr>
        <w:t>(перше</w:t>
      </w:r>
      <w:r w:rsidRPr="00C0695C">
        <w:rPr>
          <w:iCs/>
          <w:sz w:val="28"/>
          <w:szCs w:val="28"/>
          <w:lang w:val="uk-UA"/>
        </w:rPr>
        <w:t xml:space="preserve"> опитування – 64%, </w:t>
      </w:r>
      <w:r>
        <w:rPr>
          <w:iCs/>
          <w:sz w:val="28"/>
          <w:szCs w:val="28"/>
          <w:lang w:val="uk-UA"/>
        </w:rPr>
        <w:t xml:space="preserve">третє </w:t>
      </w:r>
      <w:r w:rsidRPr="00C0695C">
        <w:rPr>
          <w:iCs/>
          <w:sz w:val="28"/>
          <w:szCs w:val="28"/>
          <w:lang w:val="uk-UA"/>
        </w:rPr>
        <w:t>опитування – 74%</w:t>
      </w:r>
      <w:r>
        <w:rPr>
          <w:iCs/>
          <w:sz w:val="28"/>
          <w:szCs w:val="28"/>
          <w:lang w:val="uk-UA"/>
        </w:rPr>
        <w:t>).</w:t>
      </w:r>
    </w:p>
    <w:p w:rsidR="004F0247" w:rsidRDefault="004F0247" w:rsidP="00753A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0695C">
        <w:rPr>
          <w:iCs/>
          <w:sz w:val="28"/>
          <w:szCs w:val="28"/>
          <w:lang w:val="uk-UA"/>
        </w:rPr>
        <w:t xml:space="preserve">Також було проведено інтерв’ювання самостійного оцінювання </w:t>
      </w:r>
      <w:r>
        <w:rPr>
          <w:iCs/>
          <w:sz w:val="28"/>
          <w:szCs w:val="28"/>
          <w:lang w:val="uk-UA"/>
        </w:rPr>
        <w:t>респонде</w:t>
      </w:r>
      <w:r w:rsidRPr="00C0695C">
        <w:rPr>
          <w:iCs/>
          <w:sz w:val="28"/>
          <w:szCs w:val="28"/>
          <w:lang w:val="uk-UA"/>
        </w:rPr>
        <w:t xml:space="preserve">нтів щодо зв’язку цифрових інструментів з розвитком їх ІКК. </w:t>
      </w:r>
      <w:r>
        <w:rPr>
          <w:iCs/>
          <w:sz w:val="28"/>
          <w:szCs w:val="28"/>
          <w:lang w:val="uk-UA"/>
        </w:rPr>
        <w:t>Як свідчать дані опитування, п</w:t>
      </w:r>
      <w:r w:rsidRPr="00C0695C">
        <w:rPr>
          <w:iCs/>
          <w:sz w:val="28"/>
          <w:szCs w:val="28"/>
          <w:lang w:val="uk-UA"/>
        </w:rPr>
        <w:t>оказники позитивних досягнень</w:t>
      </w:r>
      <w:r>
        <w:rPr>
          <w:iCs/>
          <w:sz w:val="28"/>
          <w:szCs w:val="28"/>
          <w:lang w:val="uk-UA"/>
        </w:rPr>
        <w:t xml:space="preserve"> за цим аспектом зросли на 15%. Важливим також є те, що зростання показників відбувалось поступово (перше</w:t>
      </w:r>
      <w:r w:rsidRPr="00C0695C">
        <w:rPr>
          <w:iCs/>
          <w:sz w:val="28"/>
          <w:szCs w:val="28"/>
          <w:lang w:val="uk-UA"/>
        </w:rPr>
        <w:t xml:space="preserve"> опитування – </w:t>
      </w:r>
      <w:bookmarkStart w:id="7" w:name="_Hlk158308262"/>
      <w:r w:rsidRPr="00C0695C">
        <w:rPr>
          <w:iCs/>
          <w:sz w:val="28"/>
          <w:szCs w:val="28"/>
          <w:lang w:val="uk-UA"/>
        </w:rPr>
        <w:t>19%</w:t>
      </w:r>
      <w:bookmarkEnd w:id="7"/>
      <w:r>
        <w:rPr>
          <w:iCs/>
          <w:sz w:val="28"/>
          <w:szCs w:val="28"/>
          <w:lang w:val="uk-UA"/>
        </w:rPr>
        <w:t>респонде</w:t>
      </w:r>
      <w:r w:rsidRPr="00C0695C">
        <w:rPr>
          <w:iCs/>
          <w:sz w:val="28"/>
          <w:szCs w:val="28"/>
          <w:lang w:val="uk-UA"/>
        </w:rPr>
        <w:t xml:space="preserve">нтів; </w:t>
      </w:r>
      <w:r>
        <w:rPr>
          <w:iCs/>
          <w:sz w:val="28"/>
          <w:szCs w:val="28"/>
          <w:lang w:val="uk-UA"/>
        </w:rPr>
        <w:t>друге</w:t>
      </w:r>
      <w:r w:rsidRPr="00C0695C">
        <w:rPr>
          <w:iCs/>
          <w:sz w:val="28"/>
          <w:szCs w:val="28"/>
          <w:lang w:val="uk-UA"/>
        </w:rPr>
        <w:t xml:space="preserve"> опитування – 23%; </w:t>
      </w:r>
      <w:r>
        <w:rPr>
          <w:iCs/>
          <w:sz w:val="28"/>
          <w:szCs w:val="28"/>
          <w:lang w:val="uk-UA"/>
        </w:rPr>
        <w:t>третє</w:t>
      </w:r>
      <w:r w:rsidRPr="00C0695C">
        <w:rPr>
          <w:iCs/>
          <w:sz w:val="28"/>
          <w:szCs w:val="28"/>
          <w:lang w:val="uk-UA"/>
        </w:rPr>
        <w:t xml:space="preserve"> опитування – 34%</w:t>
      </w:r>
      <w:r>
        <w:rPr>
          <w:iCs/>
          <w:sz w:val="28"/>
          <w:szCs w:val="28"/>
          <w:lang w:val="uk-UA"/>
        </w:rPr>
        <w:t xml:space="preserve">),що підтверджує зростання не тільки зацікавленості респондентів у використанні цифрових технологій, а й їх позитивного оцінювання </w:t>
      </w:r>
      <w:r w:rsidRPr="00D44634">
        <w:rPr>
          <w:iCs/>
          <w:sz w:val="28"/>
          <w:szCs w:val="28"/>
          <w:lang w:val="uk-UA"/>
        </w:rPr>
        <w:t>для розвитку ІКК</w:t>
      </w:r>
      <w:r>
        <w:rPr>
          <w:iCs/>
          <w:sz w:val="28"/>
          <w:szCs w:val="28"/>
          <w:lang w:val="uk-UA"/>
        </w:rPr>
        <w:t>.</w:t>
      </w:r>
    </w:p>
    <w:p w:rsidR="004F0247" w:rsidRDefault="004F0247" w:rsidP="00753A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Таким чином можна стверджувати, що і</w:t>
      </w:r>
      <w:r w:rsidRPr="00C0695C">
        <w:rPr>
          <w:iCs/>
          <w:sz w:val="28"/>
          <w:szCs w:val="28"/>
          <w:lang w:val="uk-UA"/>
        </w:rPr>
        <w:t>нтерв’ювання продемонструвало позитивні можливості д</w:t>
      </w:r>
      <w:r>
        <w:rPr>
          <w:iCs/>
          <w:sz w:val="28"/>
          <w:szCs w:val="28"/>
          <w:lang w:val="uk-UA"/>
        </w:rPr>
        <w:t>и</w:t>
      </w:r>
      <w:r w:rsidRPr="00C0695C">
        <w:rPr>
          <w:iCs/>
          <w:sz w:val="28"/>
          <w:szCs w:val="28"/>
          <w:lang w:val="uk-UA"/>
        </w:rPr>
        <w:t xml:space="preserve">джиталізації для розвитку ІКК </w:t>
      </w:r>
      <w:r>
        <w:rPr>
          <w:iCs/>
          <w:sz w:val="28"/>
          <w:szCs w:val="28"/>
          <w:lang w:val="uk-UA"/>
        </w:rPr>
        <w:t>всіх тих, хто вивчає іноземну мову</w:t>
      </w:r>
      <w:r w:rsidRPr="00C0695C">
        <w:rPr>
          <w:iCs/>
          <w:sz w:val="28"/>
          <w:szCs w:val="28"/>
          <w:lang w:val="uk-UA"/>
        </w:rPr>
        <w:t xml:space="preserve">. Проведене опитування показало, що використання цифрових технологій дало можливість сформувати іншомовне середовище і позитивно відбилось на рівні </w:t>
      </w:r>
      <w:r>
        <w:rPr>
          <w:iCs/>
          <w:sz w:val="28"/>
          <w:szCs w:val="28"/>
          <w:lang w:val="uk-UA"/>
        </w:rPr>
        <w:t>ІКК</w:t>
      </w:r>
      <w:r w:rsidRPr="00C0695C">
        <w:rPr>
          <w:iCs/>
          <w:sz w:val="28"/>
          <w:szCs w:val="28"/>
          <w:lang w:val="uk-UA"/>
        </w:rPr>
        <w:t xml:space="preserve"> тих, хто вивчав іноземну мову. Проведене </w:t>
      </w:r>
      <w:r>
        <w:rPr>
          <w:iCs/>
          <w:sz w:val="28"/>
          <w:szCs w:val="28"/>
          <w:lang w:val="uk-UA"/>
        </w:rPr>
        <w:t>дослідже</w:t>
      </w:r>
      <w:r w:rsidRPr="00C0695C">
        <w:rPr>
          <w:iCs/>
          <w:sz w:val="28"/>
          <w:szCs w:val="28"/>
          <w:lang w:val="uk-UA"/>
        </w:rPr>
        <w:t>ння підтвердило висновки вчених-освітян відносно перешкод, щодо д</w:t>
      </w:r>
      <w:r>
        <w:rPr>
          <w:iCs/>
          <w:sz w:val="28"/>
          <w:szCs w:val="28"/>
          <w:lang w:val="uk-UA"/>
        </w:rPr>
        <w:t>и</w:t>
      </w:r>
      <w:r w:rsidRPr="00C0695C">
        <w:rPr>
          <w:iCs/>
          <w:sz w:val="28"/>
          <w:szCs w:val="28"/>
          <w:lang w:val="uk-UA"/>
        </w:rPr>
        <w:t xml:space="preserve">джиталізації навчального процесу в </w:t>
      </w:r>
      <w:r w:rsidRPr="00701666">
        <w:rPr>
          <w:iCs/>
          <w:sz w:val="28"/>
          <w:szCs w:val="28"/>
          <w:lang w:val="uk-UA"/>
        </w:rPr>
        <w:t>ЗВО:</w:t>
      </w:r>
      <w:r w:rsidRPr="00C0695C">
        <w:rPr>
          <w:iCs/>
          <w:sz w:val="28"/>
          <w:szCs w:val="28"/>
          <w:lang w:val="uk-UA"/>
        </w:rPr>
        <w:t xml:space="preserve"> використання цифрових технологій у традиційних дидактичних системах; суб’єктивні фактори, зокрема, небажання напружуватись </w:t>
      </w:r>
      <w:r>
        <w:rPr>
          <w:iCs/>
          <w:sz w:val="28"/>
          <w:szCs w:val="28"/>
          <w:lang w:val="uk-UA"/>
        </w:rPr>
        <w:t>під час</w:t>
      </w:r>
      <w:r w:rsidRPr="00C0695C">
        <w:rPr>
          <w:iCs/>
          <w:sz w:val="28"/>
          <w:szCs w:val="28"/>
          <w:lang w:val="uk-UA"/>
        </w:rPr>
        <w:t xml:space="preserve"> аудиторно</w:t>
      </w:r>
      <w:r>
        <w:rPr>
          <w:iCs/>
          <w:sz w:val="28"/>
          <w:szCs w:val="28"/>
          <w:lang w:val="uk-UA"/>
        </w:rPr>
        <w:t>го</w:t>
      </w:r>
      <w:r w:rsidRPr="00C0695C">
        <w:rPr>
          <w:iCs/>
          <w:sz w:val="28"/>
          <w:szCs w:val="28"/>
          <w:lang w:val="uk-UA"/>
        </w:rPr>
        <w:t xml:space="preserve"> навчанн</w:t>
      </w:r>
      <w:r>
        <w:rPr>
          <w:iCs/>
          <w:sz w:val="28"/>
          <w:szCs w:val="28"/>
          <w:lang w:val="uk-UA"/>
        </w:rPr>
        <w:t>я й</w:t>
      </w:r>
      <w:r w:rsidRPr="00C0695C">
        <w:rPr>
          <w:iCs/>
          <w:sz w:val="28"/>
          <w:szCs w:val="28"/>
          <w:lang w:val="uk-UA"/>
        </w:rPr>
        <w:t xml:space="preserve"> відсутність самомотивації до </w:t>
      </w:r>
      <w:r>
        <w:rPr>
          <w:iCs/>
          <w:sz w:val="28"/>
          <w:szCs w:val="28"/>
          <w:lang w:val="uk-UA"/>
        </w:rPr>
        <w:t>вивчення іноземної мови</w:t>
      </w:r>
      <w:r w:rsidRPr="00C0695C">
        <w:rPr>
          <w:iCs/>
          <w:sz w:val="28"/>
          <w:szCs w:val="28"/>
          <w:lang w:val="uk-UA"/>
        </w:rPr>
        <w:t>.</w:t>
      </w:r>
    </w:p>
    <w:p w:rsidR="004F0247" w:rsidRDefault="004F0247" w:rsidP="00670C0B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6A0C97">
        <w:rPr>
          <w:sz w:val="28"/>
          <w:szCs w:val="28"/>
          <w:lang w:val="uk-UA"/>
        </w:rPr>
        <w:t>Підсумовуючи все вище зазначене мож</w:t>
      </w:r>
      <w:r>
        <w:rPr>
          <w:sz w:val="28"/>
          <w:szCs w:val="28"/>
          <w:lang w:val="uk-UA"/>
        </w:rPr>
        <w:t>на</w:t>
      </w:r>
      <w:r w:rsidRPr="006A0C97">
        <w:rPr>
          <w:sz w:val="28"/>
          <w:szCs w:val="28"/>
          <w:lang w:val="uk-UA"/>
        </w:rPr>
        <w:t xml:space="preserve"> стверджувати</w:t>
      </w:r>
      <w:r>
        <w:rPr>
          <w:sz w:val="28"/>
          <w:szCs w:val="28"/>
          <w:lang w:val="uk-UA"/>
        </w:rPr>
        <w:t xml:space="preserve"> наступне:</w:t>
      </w:r>
    </w:p>
    <w:p w:rsidR="004F0247" w:rsidRPr="00747E7B" w:rsidRDefault="004F0247" w:rsidP="004D7DC2">
      <w:pPr>
        <w:pStyle w:val="ListParagraph"/>
        <w:numPr>
          <w:ilvl w:val="0"/>
          <w:numId w:val="4"/>
        </w:numPr>
        <w:shd w:val="clear" w:color="auto" w:fill="FFFFFF"/>
        <w:spacing w:line="360" w:lineRule="auto"/>
        <w:ind w:left="142" w:firstLine="425"/>
        <w:jc w:val="both"/>
        <w:rPr>
          <w:sz w:val="28"/>
          <w:szCs w:val="28"/>
          <w:lang w:val="uk-UA"/>
        </w:rPr>
      </w:pPr>
      <w:r w:rsidRPr="00AC643C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і</w:t>
      </w:r>
      <w:r w:rsidRPr="00AC643C">
        <w:rPr>
          <w:sz w:val="28"/>
          <w:szCs w:val="28"/>
          <w:lang w:val="uk-UA"/>
        </w:rPr>
        <w:t xml:space="preserve">джиталізація є сучасною </w:t>
      </w:r>
      <w:r>
        <w:rPr>
          <w:sz w:val="28"/>
          <w:szCs w:val="28"/>
          <w:lang w:val="uk-UA"/>
        </w:rPr>
        <w:t>й</w:t>
      </w:r>
      <w:r w:rsidRPr="00AC643C">
        <w:rPr>
          <w:sz w:val="28"/>
          <w:szCs w:val="28"/>
          <w:lang w:val="uk-UA"/>
        </w:rPr>
        <w:t xml:space="preserve"> ефективною технологією</w:t>
      </w:r>
      <w:r>
        <w:rPr>
          <w:sz w:val="28"/>
          <w:szCs w:val="28"/>
          <w:lang w:val="uk-UA"/>
        </w:rPr>
        <w:t>, яка</w:t>
      </w:r>
      <w:r w:rsidRPr="00AC643C">
        <w:rPr>
          <w:sz w:val="28"/>
          <w:szCs w:val="28"/>
          <w:lang w:val="uk-UA"/>
        </w:rPr>
        <w:t xml:space="preserve"> набуває все більшого поширення</w:t>
      </w:r>
      <w:r>
        <w:rPr>
          <w:sz w:val="28"/>
          <w:szCs w:val="28"/>
          <w:lang w:val="uk-UA"/>
        </w:rPr>
        <w:t xml:space="preserve"> та динаміки</w:t>
      </w:r>
      <w:r w:rsidRPr="00AC643C">
        <w:rPr>
          <w:sz w:val="28"/>
          <w:szCs w:val="28"/>
          <w:lang w:val="uk-UA"/>
        </w:rPr>
        <w:t xml:space="preserve"> в освітньому просторі </w:t>
      </w:r>
      <w:r>
        <w:rPr>
          <w:sz w:val="28"/>
          <w:szCs w:val="28"/>
          <w:lang w:val="uk-UA"/>
        </w:rPr>
        <w:t>й</w:t>
      </w:r>
      <w:r w:rsidRPr="00AC643C">
        <w:rPr>
          <w:sz w:val="28"/>
          <w:szCs w:val="28"/>
          <w:lang w:val="uk-UA"/>
        </w:rPr>
        <w:t xml:space="preserve"> перетворює традиційний освітній процес в якісно новий освітній напрямок</w:t>
      </w:r>
      <w:r>
        <w:rPr>
          <w:sz w:val="28"/>
          <w:szCs w:val="28"/>
          <w:lang w:val="uk-UA"/>
        </w:rPr>
        <w:t>.</w:t>
      </w:r>
    </w:p>
    <w:p w:rsidR="004F0247" w:rsidRPr="00747E7B" w:rsidRDefault="004F0247" w:rsidP="004D7DC2">
      <w:pPr>
        <w:pStyle w:val="ListParagraph"/>
        <w:numPr>
          <w:ilvl w:val="0"/>
          <w:numId w:val="4"/>
        </w:numPr>
        <w:shd w:val="clear" w:color="auto" w:fill="FFFFFF"/>
        <w:spacing w:line="36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Інноваційн</w:t>
      </w:r>
      <w:r w:rsidRPr="00747E7B">
        <w:rPr>
          <w:sz w:val="28"/>
          <w:szCs w:val="28"/>
          <w:lang w:val="uk-UA"/>
        </w:rPr>
        <w:t xml:space="preserve">і технології є </w:t>
      </w:r>
      <w:r w:rsidRPr="00747E7B">
        <w:rPr>
          <w:sz w:val="28"/>
          <w:szCs w:val="28"/>
          <w:lang w:val="uk-UA" w:eastAsia="en-US"/>
        </w:rPr>
        <w:t>продуктивним</w:t>
      </w:r>
      <w:r>
        <w:rPr>
          <w:sz w:val="28"/>
          <w:szCs w:val="28"/>
          <w:lang w:val="uk-UA" w:eastAsia="en-US"/>
        </w:rPr>
        <w:t xml:space="preserve"> </w:t>
      </w:r>
      <w:r w:rsidRPr="00747E7B">
        <w:rPr>
          <w:sz w:val="28"/>
          <w:szCs w:val="28"/>
          <w:lang w:val="uk-UA"/>
        </w:rPr>
        <w:t>методом створення іншомовного середовища для подальшого розвитку ІКК</w:t>
      </w:r>
      <w:r>
        <w:rPr>
          <w:sz w:val="28"/>
          <w:szCs w:val="28"/>
          <w:lang w:val="uk-UA"/>
        </w:rPr>
        <w:t>.</w:t>
      </w:r>
    </w:p>
    <w:p w:rsidR="004F0247" w:rsidRDefault="004F0247" w:rsidP="004D7DC2">
      <w:pPr>
        <w:pStyle w:val="ListParagraph"/>
        <w:numPr>
          <w:ilvl w:val="0"/>
          <w:numId w:val="4"/>
        </w:numPr>
        <w:shd w:val="clear" w:color="auto" w:fill="FFFFFF"/>
        <w:spacing w:line="360" w:lineRule="auto"/>
        <w:ind w:left="142" w:firstLine="425"/>
        <w:jc w:val="both"/>
        <w:rPr>
          <w:sz w:val="28"/>
          <w:szCs w:val="28"/>
          <w:lang w:val="uk-UA"/>
        </w:rPr>
      </w:pPr>
      <w:r w:rsidRPr="00747E7B">
        <w:rPr>
          <w:sz w:val="28"/>
          <w:szCs w:val="28"/>
          <w:lang w:val="uk-UA" w:eastAsia="en-US"/>
        </w:rPr>
        <w:t xml:space="preserve">Разом з загальним розвитком лексичних, граматичних, фонетичних умінь і навичок </w:t>
      </w:r>
      <w:r w:rsidRPr="00747E7B">
        <w:rPr>
          <w:sz w:val="28"/>
          <w:szCs w:val="28"/>
          <w:lang w:val="uk-UA"/>
        </w:rPr>
        <w:t xml:space="preserve">англомовні сайти </w:t>
      </w:r>
      <w:r w:rsidRPr="00747E7B">
        <w:rPr>
          <w:sz w:val="28"/>
          <w:szCs w:val="28"/>
          <w:lang w:val="uk-UA" w:eastAsia="en-US"/>
        </w:rPr>
        <w:t xml:space="preserve">є сучасною базою </w:t>
      </w:r>
      <w:r w:rsidRPr="00747E7B">
        <w:rPr>
          <w:sz w:val="28"/>
          <w:szCs w:val="28"/>
          <w:lang w:val="uk-UA"/>
        </w:rPr>
        <w:t xml:space="preserve">формування культурологічних, етноісторичних, етнопсихологічних знань, які дозволяють представникам певної галузі усвідомити різноманіття сучасного світу та специфіку культурних проявів різних соціальних груп. </w:t>
      </w:r>
    </w:p>
    <w:p w:rsidR="004F0247" w:rsidRDefault="004F0247" w:rsidP="004D7DC2">
      <w:pPr>
        <w:pStyle w:val="ListParagraph"/>
        <w:numPr>
          <w:ilvl w:val="0"/>
          <w:numId w:val="4"/>
        </w:numPr>
        <w:shd w:val="clear" w:color="auto" w:fill="FFFFFF"/>
        <w:spacing w:line="36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Використання цифрових технологій призводить до с</w:t>
      </w:r>
      <w:r w:rsidRPr="00AC643C">
        <w:rPr>
          <w:sz w:val="28"/>
          <w:szCs w:val="28"/>
          <w:lang w:val="uk-UA"/>
        </w:rPr>
        <w:t>прощення повсякденного навчального процесу, прискорення виконання навчальних і поточних завдань</w:t>
      </w:r>
      <w:r>
        <w:rPr>
          <w:sz w:val="28"/>
          <w:szCs w:val="28"/>
          <w:lang w:val="uk-UA"/>
        </w:rPr>
        <w:t>,</w:t>
      </w:r>
      <w:r w:rsidRPr="00AC643C">
        <w:rPr>
          <w:sz w:val="28"/>
          <w:szCs w:val="28"/>
          <w:lang w:val="uk-UA"/>
        </w:rPr>
        <w:t xml:space="preserve"> економі</w:t>
      </w:r>
      <w:r>
        <w:rPr>
          <w:sz w:val="28"/>
          <w:szCs w:val="28"/>
          <w:lang w:val="uk-UA"/>
        </w:rPr>
        <w:t>ї</w:t>
      </w:r>
      <w:r w:rsidRPr="00AC643C">
        <w:rPr>
          <w:sz w:val="28"/>
          <w:szCs w:val="28"/>
          <w:lang w:val="uk-UA"/>
        </w:rPr>
        <w:t xml:space="preserve"> навчального і особистого часу, полегшення спілкування</w:t>
      </w:r>
      <w:r>
        <w:rPr>
          <w:sz w:val="28"/>
          <w:szCs w:val="28"/>
          <w:lang w:val="uk-UA"/>
        </w:rPr>
        <w:t>.</w:t>
      </w:r>
    </w:p>
    <w:p w:rsidR="004F0247" w:rsidRPr="00747E7B" w:rsidRDefault="004F0247" w:rsidP="004D7DC2">
      <w:pPr>
        <w:pStyle w:val="ListParagraph"/>
        <w:numPr>
          <w:ilvl w:val="0"/>
          <w:numId w:val="4"/>
        </w:numPr>
        <w:shd w:val="clear" w:color="auto" w:fill="FFFFFF"/>
        <w:spacing w:line="360" w:lineRule="auto"/>
        <w:ind w:left="142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Діджитал</w:t>
      </w:r>
      <w:r w:rsidRPr="00E72457">
        <w:rPr>
          <w:sz w:val="28"/>
          <w:szCs w:val="28"/>
          <w:lang w:val="uk-UA"/>
        </w:rPr>
        <w:t xml:space="preserve"> технологі</w:t>
      </w:r>
      <w:r>
        <w:rPr>
          <w:sz w:val="28"/>
          <w:szCs w:val="28"/>
          <w:lang w:val="uk-UA"/>
        </w:rPr>
        <w:t>ї</w:t>
      </w:r>
      <w:r w:rsidRPr="00E72457">
        <w:rPr>
          <w:sz w:val="28"/>
          <w:szCs w:val="28"/>
          <w:lang w:val="uk-UA"/>
        </w:rPr>
        <w:t xml:space="preserve"> сприя</w:t>
      </w:r>
      <w:r>
        <w:rPr>
          <w:sz w:val="28"/>
          <w:szCs w:val="28"/>
          <w:lang w:val="uk-UA"/>
        </w:rPr>
        <w:t>ють</w:t>
      </w:r>
      <w:r w:rsidRPr="00E72457">
        <w:rPr>
          <w:sz w:val="28"/>
          <w:szCs w:val="28"/>
          <w:lang w:val="uk-UA"/>
        </w:rPr>
        <w:t xml:space="preserve"> розвитку творчого мислення</w:t>
      </w:r>
      <w:r>
        <w:rPr>
          <w:sz w:val="28"/>
          <w:szCs w:val="28"/>
          <w:lang w:val="uk-UA"/>
        </w:rPr>
        <w:t xml:space="preserve"> особистості</w:t>
      </w:r>
      <w:r w:rsidRPr="00E7245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підвищують зацікавленість та мотивацію до навчання т</w:t>
      </w:r>
      <w:r w:rsidRPr="00E72457">
        <w:rPr>
          <w:sz w:val="28"/>
          <w:szCs w:val="28"/>
          <w:lang w:val="uk-UA"/>
        </w:rPr>
        <w:t>а сприя</w:t>
      </w:r>
      <w:r>
        <w:rPr>
          <w:sz w:val="28"/>
          <w:szCs w:val="28"/>
          <w:lang w:val="uk-UA"/>
        </w:rPr>
        <w:t>ють</w:t>
      </w:r>
      <w:r w:rsidRPr="00E72457">
        <w:rPr>
          <w:sz w:val="28"/>
          <w:szCs w:val="28"/>
          <w:lang w:val="uk-UA"/>
        </w:rPr>
        <w:t xml:space="preserve"> інтеграції навчальної діяльності.</w:t>
      </w:r>
    </w:p>
    <w:p w:rsidR="004F0247" w:rsidRDefault="004F0247" w:rsidP="00670C0B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6A0C97">
        <w:rPr>
          <w:sz w:val="28"/>
          <w:szCs w:val="28"/>
          <w:lang w:val="uk-UA"/>
        </w:rPr>
        <w:t xml:space="preserve">Перспективами подальшого дослідження в цій </w:t>
      </w:r>
      <w:r>
        <w:rPr>
          <w:sz w:val="28"/>
          <w:szCs w:val="28"/>
          <w:lang w:val="uk-UA"/>
        </w:rPr>
        <w:t>галузі</w:t>
      </w:r>
      <w:r w:rsidRPr="006A0C97">
        <w:rPr>
          <w:sz w:val="28"/>
          <w:szCs w:val="28"/>
          <w:lang w:val="uk-UA"/>
        </w:rPr>
        <w:t xml:space="preserve"> вбача</w:t>
      </w:r>
      <w:r>
        <w:rPr>
          <w:sz w:val="28"/>
          <w:szCs w:val="28"/>
          <w:lang w:val="uk-UA"/>
        </w:rPr>
        <w:t>є</w:t>
      </w:r>
      <w:r w:rsidRPr="006A0C97">
        <w:rPr>
          <w:sz w:val="28"/>
          <w:szCs w:val="28"/>
          <w:lang w:val="uk-UA"/>
        </w:rPr>
        <w:t>ть</w:t>
      </w:r>
      <w:r>
        <w:rPr>
          <w:sz w:val="28"/>
          <w:szCs w:val="28"/>
          <w:lang w:val="uk-UA"/>
        </w:rPr>
        <w:t xml:space="preserve">ся вивчення шляхів активного інтегрування </w:t>
      </w:r>
      <w:r w:rsidRPr="00171222">
        <w:rPr>
          <w:sz w:val="28"/>
          <w:szCs w:val="28"/>
          <w:lang w:val="uk-UA"/>
        </w:rPr>
        <w:t>цифров</w:t>
      </w:r>
      <w:r>
        <w:rPr>
          <w:sz w:val="28"/>
          <w:szCs w:val="28"/>
          <w:lang w:val="uk-UA"/>
        </w:rPr>
        <w:t>их</w:t>
      </w:r>
      <w:r w:rsidRPr="00171222">
        <w:rPr>
          <w:sz w:val="28"/>
          <w:szCs w:val="28"/>
          <w:lang w:val="uk-UA"/>
        </w:rPr>
        <w:t xml:space="preserve"> технологі</w:t>
      </w:r>
      <w:r>
        <w:rPr>
          <w:sz w:val="28"/>
          <w:szCs w:val="28"/>
          <w:lang w:val="uk-UA"/>
        </w:rPr>
        <w:t xml:space="preserve">й в </w:t>
      </w:r>
      <w:r w:rsidRPr="00171222">
        <w:rPr>
          <w:sz w:val="28"/>
          <w:szCs w:val="28"/>
          <w:lang w:val="uk-UA"/>
        </w:rPr>
        <w:t>процес навчання іноземних мов для максимізації результатів</w:t>
      </w:r>
      <w:r>
        <w:rPr>
          <w:sz w:val="28"/>
          <w:szCs w:val="28"/>
          <w:lang w:val="uk-UA"/>
        </w:rPr>
        <w:t>;</w:t>
      </w:r>
      <w:r w:rsidRPr="006A0C97">
        <w:rPr>
          <w:sz w:val="28"/>
          <w:szCs w:val="28"/>
          <w:lang w:val="uk-UA"/>
        </w:rPr>
        <w:t>под</w:t>
      </w:r>
      <w:r>
        <w:rPr>
          <w:sz w:val="28"/>
          <w:szCs w:val="28"/>
          <w:lang w:val="uk-UA"/>
        </w:rPr>
        <w:t>альше</w:t>
      </w:r>
      <w:r w:rsidRPr="006A0C97">
        <w:rPr>
          <w:sz w:val="28"/>
          <w:szCs w:val="28"/>
          <w:lang w:val="uk-UA"/>
        </w:rPr>
        <w:t xml:space="preserve"> вивчення ефективності та особливостей використання </w:t>
      </w:r>
      <w:r>
        <w:rPr>
          <w:sz w:val="28"/>
          <w:szCs w:val="28"/>
          <w:lang w:val="uk-UA"/>
        </w:rPr>
        <w:t>цифрових</w:t>
      </w:r>
      <w:r w:rsidRPr="006A0C97">
        <w:rPr>
          <w:sz w:val="28"/>
          <w:szCs w:val="28"/>
          <w:lang w:val="uk-UA"/>
        </w:rPr>
        <w:t xml:space="preserve"> технологій </w:t>
      </w:r>
      <w:r>
        <w:rPr>
          <w:sz w:val="28"/>
          <w:szCs w:val="28"/>
          <w:lang w:val="uk-UA"/>
        </w:rPr>
        <w:t>та</w:t>
      </w:r>
      <w:r w:rsidRPr="006A0C97">
        <w:rPr>
          <w:sz w:val="28"/>
          <w:szCs w:val="28"/>
          <w:lang w:val="uk-UA"/>
        </w:rPr>
        <w:t xml:space="preserve"> їх інструментів як </w:t>
      </w:r>
      <w:r>
        <w:rPr>
          <w:sz w:val="28"/>
          <w:szCs w:val="28"/>
          <w:lang w:val="uk-UA"/>
        </w:rPr>
        <w:t xml:space="preserve">ефективного засобу </w:t>
      </w:r>
      <w:r w:rsidRPr="006A0C97">
        <w:rPr>
          <w:sz w:val="28"/>
          <w:szCs w:val="28"/>
          <w:lang w:val="uk-UA"/>
        </w:rPr>
        <w:t xml:space="preserve">розвитку іншомовної мовленнєвої компетенції </w:t>
      </w:r>
      <w:r>
        <w:rPr>
          <w:sz w:val="28"/>
          <w:szCs w:val="28"/>
          <w:lang w:val="uk-UA"/>
        </w:rPr>
        <w:t>всіх тих, хто вивчає іноземні мови</w:t>
      </w:r>
      <w:r w:rsidRPr="006A0C97">
        <w:rPr>
          <w:sz w:val="28"/>
          <w:szCs w:val="28"/>
          <w:lang w:val="uk-UA"/>
        </w:rPr>
        <w:t>.</w:t>
      </w:r>
    </w:p>
    <w:p w:rsidR="004F0247" w:rsidRDefault="004F0247" w:rsidP="00670C0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Література:</w:t>
      </w:r>
    </w:p>
    <w:p w:rsidR="004F0247" w:rsidRDefault="004F0247" w:rsidP="0058219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26454">
        <w:rPr>
          <w:bCs/>
          <w:sz w:val="28"/>
          <w:szCs w:val="28"/>
          <w:lang w:val="uk-UA"/>
        </w:rPr>
        <w:t xml:space="preserve">1. </w:t>
      </w:r>
      <w:bookmarkStart w:id="8" w:name="_Hlk159244808"/>
      <w:r w:rsidRPr="00582191">
        <w:rPr>
          <w:bCs/>
          <w:sz w:val="28"/>
          <w:szCs w:val="28"/>
          <w:lang w:val="uk-UA"/>
        </w:rPr>
        <w:t>Koвальчук T.</w:t>
      </w:r>
      <w:r>
        <w:rPr>
          <w:bCs/>
          <w:sz w:val="28"/>
          <w:szCs w:val="28"/>
          <w:lang w:val="uk-UA"/>
        </w:rPr>
        <w:t>С.</w:t>
      </w:r>
      <w:bookmarkEnd w:id="8"/>
      <w:r>
        <w:rPr>
          <w:bCs/>
          <w:sz w:val="28"/>
          <w:szCs w:val="28"/>
          <w:lang w:val="uk-UA"/>
        </w:rPr>
        <w:t xml:space="preserve"> </w:t>
      </w:r>
      <w:r w:rsidRPr="00582191">
        <w:rPr>
          <w:bCs/>
          <w:sz w:val="28"/>
          <w:szCs w:val="28"/>
          <w:lang w:val="uk-UA"/>
        </w:rPr>
        <w:t>Робота з помилками як важлива складова розвитку іншомовної комунікативної компетенції</w:t>
      </w:r>
      <w:r>
        <w:rPr>
          <w:bCs/>
          <w:sz w:val="28"/>
          <w:szCs w:val="28"/>
          <w:lang w:val="uk-UA"/>
        </w:rPr>
        <w:t xml:space="preserve"> </w:t>
      </w:r>
      <w:r w:rsidRPr="00582191">
        <w:rPr>
          <w:bCs/>
          <w:sz w:val="28"/>
          <w:szCs w:val="28"/>
          <w:lang w:val="uk-UA"/>
        </w:rPr>
        <w:t xml:space="preserve">майбутніх військових фахівців. </w:t>
      </w:r>
      <w:r w:rsidRPr="00582191">
        <w:rPr>
          <w:bCs/>
          <w:i/>
          <w:iCs/>
          <w:sz w:val="28"/>
          <w:szCs w:val="28"/>
          <w:lang w:val="uk-UA"/>
        </w:rPr>
        <w:t>Спільні дії військових формувань і правоохоронних органів держави:</w:t>
      </w:r>
      <w:r w:rsidRPr="00582191">
        <w:rPr>
          <w:bCs/>
          <w:sz w:val="28"/>
          <w:szCs w:val="28"/>
          <w:lang w:val="uk-UA"/>
        </w:rPr>
        <w:t xml:space="preserve"> проблеми та шляхи вирішення: матеріали IV Міжнар.наук.-практ. конф. (м.</w:t>
      </w:r>
      <w:r>
        <w:rPr>
          <w:bCs/>
          <w:sz w:val="28"/>
          <w:szCs w:val="28"/>
          <w:lang w:val="uk-UA"/>
        </w:rPr>
        <w:t xml:space="preserve"> </w:t>
      </w:r>
      <w:r w:rsidRPr="00582191">
        <w:rPr>
          <w:bCs/>
          <w:sz w:val="28"/>
          <w:szCs w:val="28"/>
          <w:lang w:val="uk-UA"/>
        </w:rPr>
        <w:t>Одеса, 20 жовт. 2022 р.) С.156</w:t>
      </w:r>
      <w:r w:rsidRPr="008B746A">
        <w:rPr>
          <w:bCs/>
          <w:sz w:val="28"/>
          <w:szCs w:val="28"/>
          <w:lang w:val="uk-UA"/>
        </w:rPr>
        <w:t>–</w:t>
      </w:r>
      <w:r w:rsidRPr="00582191">
        <w:rPr>
          <w:bCs/>
          <w:sz w:val="28"/>
          <w:szCs w:val="28"/>
          <w:lang w:val="uk-UA"/>
        </w:rPr>
        <w:t>158.</w:t>
      </w:r>
    </w:p>
    <w:p w:rsidR="004F0247" w:rsidRPr="00026454" w:rsidRDefault="004F0247" w:rsidP="00670C0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r w:rsidRPr="0002049F">
        <w:rPr>
          <w:bCs/>
          <w:sz w:val="28"/>
          <w:szCs w:val="28"/>
          <w:lang w:val="uk-UA"/>
        </w:rPr>
        <w:t xml:space="preserve">Марчук Н. Діджиталізація навчального процесу </w:t>
      </w:r>
      <w:r>
        <w:rPr>
          <w:bCs/>
          <w:sz w:val="28"/>
          <w:szCs w:val="28"/>
          <w:lang w:val="uk-UA"/>
        </w:rPr>
        <w:t>в</w:t>
      </w:r>
      <w:r w:rsidRPr="0002049F">
        <w:rPr>
          <w:bCs/>
          <w:sz w:val="28"/>
          <w:szCs w:val="28"/>
          <w:lang w:val="uk-UA"/>
        </w:rPr>
        <w:t xml:space="preserve"> закладах вищої освіти. </w:t>
      </w:r>
      <w:r w:rsidRPr="006A52CB">
        <w:rPr>
          <w:bCs/>
          <w:i/>
          <w:iCs/>
          <w:sz w:val="28"/>
          <w:szCs w:val="28"/>
          <w:lang w:val="uk-UA"/>
        </w:rPr>
        <w:t>Інноваційна наука, освіта, виробництво і транспорт</w:t>
      </w:r>
      <w:r w:rsidRPr="0002049F">
        <w:rPr>
          <w:bCs/>
          <w:sz w:val="28"/>
          <w:szCs w:val="28"/>
          <w:lang w:val="uk-UA"/>
        </w:rPr>
        <w:t>.2022.№21</w:t>
      </w:r>
      <w:r>
        <w:rPr>
          <w:bCs/>
          <w:sz w:val="28"/>
          <w:szCs w:val="28"/>
          <w:lang w:val="uk-UA"/>
        </w:rPr>
        <w:t>.Г</w:t>
      </w:r>
      <w:r w:rsidRPr="0002049F">
        <w:rPr>
          <w:bCs/>
          <w:sz w:val="28"/>
          <w:szCs w:val="28"/>
          <w:lang w:val="uk-UA"/>
        </w:rPr>
        <w:t>лава 2</w:t>
      </w:r>
      <w:r>
        <w:rPr>
          <w:bCs/>
          <w:sz w:val="28"/>
          <w:szCs w:val="28"/>
          <w:lang w:val="uk-UA"/>
        </w:rPr>
        <w:t>.</w:t>
      </w:r>
      <w:r w:rsidRPr="0002049F">
        <w:rPr>
          <w:bCs/>
          <w:sz w:val="28"/>
          <w:szCs w:val="28"/>
          <w:lang w:val="uk-UA"/>
        </w:rPr>
        <w:t>С.45</w:t>
      </w:r>
      <w:r w:rsidRPr="008B746A">
        <w:rPr>
          <w:bCs/>
          <w:sz w:val="28"/>
          <w:szCs w:val="28"/>
          <w:lang w:val="uk-UA"/>
        </w:rPr>
        <w:t>–</w:t>
      </w:r>
      <w:r w:rsidRPr="0002049F">
        <w:rPr>
          <w:bCs/>
          <w:sz w:val="28"/>
          <w:szCs w:val="28"/>
          <w:lang w:val="uk-UA"/>
        </w:rPr>
        <w:t>54.</w:t>
      </w:r>
    </w:p>
    <w:p w:rsidR="004F0247" w:rsidRDefault="004F0247" w:rsidP="00670C0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 Філіпова Л. Іншомовн</w:t>
      </w:r>
      <w:r w:rsidRPr="00660ACD">
        <w:rPr>
          <w:bCs/>
          <w:sz w:val="28"/>
          <w:szCs w:val="28"/>
          <w:lang w:val="uk-UA"/>
        </w:rPr>
        <w:t xml:space="preserve">е занурення у навчанні англійської мови для професійних цілей. </w:t>
      </w:r>
      <w:r w:rsidRPr="009D0956">
        <w:rPr>
          <w:bCs/>
          <w:i/>
          <w:iCs/>
          <w:sz w:val="28"/>
          <w:szCs w:val="28"/>
          <w:lang w:val="uk-UA"/>
        </w:rPr>
        <w:t>Наукові записки</w:t>
      </w:r>
      <w:r w:rsidRPr="00660ACD">
        <w:rPr>
          <w:bCs/>
          <w:sz w:val="28"/>
          <w:szCs w:val="28"/>
          <w:lang w:val="uk-UA"/>
        </w:rPr>
        <w:t xml:space="preserve">. 2015. </w:t>
      </w:r>
      <w:bookmarkStart w:id="9" w:name="_Hlk158761832"/>
      <w:r w:rsidRPr="00660ACD">
        <w:rPr>
          <w:bCs/>
          <w:sz w:val="28"/>
          <w:szCs w:val="28"/>
          <w:lang w:val="uk-UA"/>
        </w:rPr>
        <w:t>№</w:t>
      </w:r>
      <w:bookmarkEnd w:id="9"/>
      <w:r w:rsidRPr="00660ACD">
        <w:rPr>
          <w:bCs/>
          <w:sz w:val="28"/>
          <w:szCs w:val="28"/>
          <w:lang w:val="uk-UA"/>
        </w:rPr>
        <w:t>17. С.15</w:t>
      </w:r>
      <w:r w:rsidRPr="008B746A">
        <w:rPr>
          <w:bCs/>
          <w:sz w:val="28"/>
          <w:szCs w:val="28"/>
          <w:lang w:val="uk-UA"/>
        </w:rPr>
        <w:t>–</w:t>
      </w:r>
      <w:r w:rsidRPr="00660ACD">
        <w:rPr>
          <w:bCs/>
          <w:sz w:val="28"/>
          <w:szCs w:val="28"/>
          <w:lang w:val="uk-UA"/>
        </w:rPr>
        <w:t xml:space="preserve">17. </w:t>
      </w:r>
      <w:hyperlink r:id="rId5" w:history="1">
        <w:r w:rsidRPr="00FB2668">
          <w:rPr>
            <w:rStyle w:val="Hyperlink"/>
            <w:bCs/>
            <w:sz w:val="28"/>
            <w:szCs w:val="28"/>
            <w:lang w:val="uk-UA"/>
          </w:rPr>
          <w:t>https://core.ac.uk/download/pdf/55297236.pdf</w:t>
        </w:r>
      </w:hyperlink>
    </w:p>
    <w:p w:rsidR="004F0247" w:rsidRPr="00026454" w:rsidRDefault="004F0247" w:rsidP="00670C0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Pr="009D0956">
        <w:rPr>
          <w:bCs/>
          <w:sz w:val="28"/>
          <w:szCs w:val="28"/>
          <w:lang w:val="uk-UA"/>
        </w:rPr>
        <w:t>Ярмолович О.І.</w:t>
      </w:r>
      <w:r>
        <w:rPr>
          <w:bCs/>
          <w:sz w:val="28"/>
          <w:szCs w:val="28"/>
          <w:lang w:val="uk-UA"/>
        </w:rPr>
        <w:t xml:space="preserve">, Ковальчук Т.С., Бакатова К.О. Диджиталізація і диверсифікація процесу розвитку іншомовної комунікативної компетенції майбутніх офіцерів ЗСУ. Вісник Луганського національного університету імені Тараса Шевченка. 2023. </w:t>
      </w:r>
      <w:r w:rsidRPr="003F39C1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3 (357). С.105</w:t>
      </w:r>
      <w:r w:rsidRPr="008B746A">
        <w:rPr>
          <w:bCs/>
          <w:sz w:val="28"/>
          <w:szCs w:val="28"/>
          <w:lang w:val="uk-UA"/>
        </w:rPr>
        <w:t>–</w:t>
      </w:r>
      <w:r>
        <w:rPr>
          <w:bCs/>
          <w:sz w:val="28"/>
          <w:szCs w:val="28"/>
          <w:lang w:val="uk-UA"/>
        </w:rPr>
        <w:t>115.</w:t>
      </w:r>
    </w:p>
    <w:p w:rsidR="004F0247" w:rsidRDefault="004F0247" w:rsidP="00670C0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5. </w:t>
      </w:r>
      <w:bookmarkStart w:id="10" w:name="_Hlk158758786"/>
      <w:r w:rsidRPr="0002049F">
        <w:rPr>
          <w:bCs/>
          <w:sz w:val="28"/>
          <w:szCs w:val="28"/>
          <w:lang w:val="uk-UA"/>
        </w:rPr>
        <w:t>Järvis M.</w:t>
      </w:r>
      <w:bookmarkEnd w:id="10"/>
      <w:r w:rsidRPr="0002049F">
        <w:rPr>
          <w:bCs/>
          <w:sz w:val="28"/>
          <w:szCs w:val="28"/>
          <w:lang w:val="uk-UA"/>
        </w:rPr>
        <w:t xml:space="preserve">, Tambovceva T., Virovere A. Scientificinnovationsandadvancedtechnologiesinhighereducation. </w:t>
      </w:r>
      <w:r w:rsidRPr="009D0956">
        <w:rPr>
          <w:bCs/>
          <w:i/>
          <w:iCs/>
          <w:sz w:val="28"/>
          <w:szCs w:val="28"/>
          <w:lang w:val="uk-UA"/>
        </w:rPr>
        <w:t>Futurity</w:t>
      </w:r>
      <w:r>
        <w:rPr>
          <w:bCs/>
          <w:i/>
          <w:iCs/>
          <w:sz w:val="28"/>
          <w:szCs w:val="28"/>
          <w:lang w:val="uk-UA"/>
        </w:rPr>
        <w:t xml:space="preserve"> </w:t>
      </w:r>
      <w:r w:rsidRPr="009D0956">
        <w:rPr>
          <w:bCs/>
          <w:i/>
          <w:iCs/>
          <w:sz w:val="28"/>
          <w:szCs w:val="28"/>
          <w:lang w:val="uk-UA"/>
        </w:rPr>
        <w:t>Education</w:t>
      </w:r>
      <w:r w:rsidRPr="0002049F">
        <w:rPr>
          <w:bCs/>
          <w:sz w:val="28"/>
          <w:szCs w:val="28"/>
          <w:lang w:val="uk-UA"/>
        </w:rPr>
        <w:t>. 2021. № 1(1). Р.13</w:t>
      </w:r>
      <w:r w:rsidRPr="008B746A">
        <w:rPr>
          <w:bCs/>
          <w:sz w:val="28"/>
          <w:szCs w:val="28"/>
          <w:lang w:val="uk-UA"/>
        </w:rPr>
        <w:t>–</w:t>
      </w:r>
      <w:r w:rsidRPr="0002049F">
        <w:rPr>
          <w:bCs/>
          <w:sz w:val="28"/>
          <w:szCs w:val="28"/>
          <w:lang w:val="uk-UA"/>
        </w:rPr>
        <w:t>22. DOI: 10.57125/FED.2022.10.11.2</w:t>
      </w:r>
    </w:p>
    <w:p w:rsidR="004F0247" w:rsidRDefault="004F0247" w:rsidP="00670C0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sectPr w:rsidR="004F0247" w:rsidSect="00505AB0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0417"/>
    <w:multiLevelType w:val="hybridMultilevel"/>
    <w:tmpl w:val="1506FCA0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793762"/>
    <w:multiLevelType w:val="hybridMultilevel"/>
    <w:tmpl w:val="89867CA0"/>
    <w:lvl w:ilvl="0" w:tplc="3AA0887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1AE0475"/>
    <w:multiLevelType w:val="multilevel"/>
    <w:tmpl w:val="541AB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F322797"/>
    <w:multiLevelType w:val="hybridMultilevel"/>
    <w:tmpl w:val="AC4A0E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BD8"/>
    <w:rsid w:val="00000A01"/>
    <w:rsid w:val="00003F16"/>
    <w:rsid w:val="00007E85"/>
    <w:rsid w:val="00015407"/>
    <w:rsid w:val="00017563"/>
    <w:rsid w:val="0002049F"/>
    <w:rsid w:val="00022E3E"/>
    <w:rsid w:val="000232D5"/>
    <w:rsid w:val="00026454"/>
    <w:rsid w:val="00031A0A"/>
    <w:rsid w:val="00034303"/>
    <w:rsid w:val="000374E3"/>
    <w:rsid w:val="0004003B"/>
    <w:rsid w:val="00045E51"/>
    <w:rsid w:val="00062615"/>
    <w:rsid w:val="0006292F"/>
    <w:rsid w:val="00073520"/>
    <w:rsid w:val="00075DE4"/>
    <w:rsid w:val="00080B1C"/>
    <w:rsid w:val="0008457F"/>
    <w:rsid w:val="00092B3C"/>
    <w:rsid w:val="000960DB"/>
    <w:rsid w:val="00096813"/>
    <w:rsid w:val="00097AE5"/>
    <w:rsid w:val="000A3B02"/>
    <w:rsid w:val="000A4E02"/>
    <w:rsid w:val="000B0515"/>
    <w:rsid w:val="000B0582"/>
    <w:rsid w:val="000B1F4F"/>
    <w:rsid w:val="000B7AEF"/>
    <w:rsid w:val="000C4B10"/>
    <w:rsid w:val="000C6598"/>
    <w:rsid w:val="000D1678"/>
    <w:rsid w:val="000D2C83"/>
    <w:rsid w:val="000D391F"/>
    <w:rsid w:val="000D5385"/>
    <w:rsid w:val="000E44CF"/>
    <w:rsid w:val="000E6930"/>
    <w:rsid w:val="000F0F38"/>
    <w:rsid w:val="000F1D96"/>
    <w:rsid w:val="000F4779"/>
    <w:rsid w:val="001024D7"/>
    <w:rsid w:val="001031B2"/>
    <w:rsid w:val="00107AE3"/>
    <w:rsid w:val="00110FBB"/>
    <w:rsid w:val="0011116F"/>
    <w:rsid w:val="00116AEC"/>
    <w:rsid w:val="00116C21"/>
    <w:rsid w:val="00120040"/>
    <w:rsid w:val="001217B7"/>
    <w:rsid w:val="00126962"/>
    <w:rsid w:val="00141010"/>
    <w:rsid w:val="001465CE"/>
    <w:rsid w:val="0015456B"/>
    <w:rsid w:val="00155524"/>
    <w:rsid w:val="0015696A"/>
    <w:rsid w:val="0016027E"/>
    <w:rsid w:val="00163813"/>
    <w:rsid w:val="0016713A"/>
    <w:rsid w:val="00171222"/>
    <w:rsid w:val="00181E92"/>
    <w:rsid w:val="0018290E"/>
    <w:rsid w:val="001954AB"/>
    <w:rsid w:val="001A530F"/>
    <w:rsid w:val="001A6DB0"/>
    <w:rsid w:val="001B07C4"/>
    <w:rsid w:val="001B3C43"/>
    <w:rsid w:val="001B4290"/>
    <w:rsid w:val="001B525E"/>
    <w:rsid w:val="001D1A10"/>
    <w:rsid w:val="001D1F74"/>
    <w:rsid w:val="001D7A40"/>
    <w:rsid w:val="001E0DB9"/>
    <w:rsid w:val="001E0EFA"/>
    <w:rsid w:val="001E19F9"/>
    <w:rsid w:val="001E408A"/>
    <w:rsid w:val="001F0B7F"/>
    <w:rsid w:val="001F2A01"/>
    <w:rsid w:val="0020025E"/>
    <w:rsid w:val="00203311"/>
    <w:rsid w:val="00211AA6"/>
    <w:rsid w:val="00212119"/>
    <w:rsid w:val="002222E2"/>
    <w:rsid w:val="00223F7C"/>
    <w:rsid w:val="00227C34"/>
    <w:rsid w:val="00236E5C"/>
    <w:rsid w:val="002400BD"/>
    <w:rsid w:val="0024103E"/>
    <w:rsid w:val="002500C9"/>
    <w:rsid w:val="00252E0F"/>
    <w:rsid w:val="00257197"/>
    <w:rsid w:val="00262C76"/>
    <w:rsid w:val="00272EDD"/>
    <w:rsid w:val="00273518"/>
    <w:rsid w:val="00274988"/>
    <w:rsid w:val="0027678B"/>
    <w:rsid w:val="00287CCC"/>
    <w:rsid w:val="00290FFA"/>
    <w:rsid w:val="0029164B"/>
    <w:rsid w:val="00296E98"/>
    <w:rsid w:val="00297B02"/>
    <w:rsid w:val="002A5040"/>
    <w:rsid w:val="002A7FD1"/>
    <w:rsid w:val="002B1C4D"/>
    <w:rsid w:val="002B2668"/>
    <w:rsid w:val="002B33FE"/>
    <w:rsid w:val="002B4388"/>
    <w:rsid w:val="002C48C1"/>
    <w:rsid w:val="002D0DAF"/>
    <w:rsid w:val="002D793B"/>
    <w:rsid w:val="002E26DC"/>
    <w:rsid w:val="002E4090"/>
    <w:rsid w:val="0030246B"/>
    <w:rsid w:val="00312EED"/>
    <w:rsid w:val="00313789"/>
    <w:rsid w:val="0031632A"/>
    <w:rsid w:val="00317718"/>
    <w:rsid w:val="00321277"/>
    <w:rsid w:val="00330ED1"/>
    <w:rsid w:val="003360CA"/>
    <w:rsid w:val="00336FC8"/>
    <w:rsid w:val="00350B21"/>
    <w:rsid w:val="00352053"/>
    <w:rsid w:val="0035642F"/>
    <w:rsid w:val="00361145"/>
    <w:rsid w:val="00362949"/>
    <w:rsid w:val="00362A4C"/>
    <w:rsid w:val="003636FD"/>
    <w:rsid w:val="0036646A"/>
    <w:rsid w:val="0037373D"/>
    <w:rsid w:val="00373893"/>
    <w:rsid w:val="00384055"/>
    <w:rsid w:val="00395924"/>
    <w:rsid w:val="003A2650"/>
    <w:rsid w:val="003A3988"/>
    <w:rsid w:val="003B062A"/>
    <w:rsid w:val="003B2B4D"/>
    <w:rsid w:val="003B5625"/>
    <w:rsid w:val="003C203D"/>
    <w:rsid w:val="003C6403"/>
    <w:rsid w:val="003D531D"/>
    <w:rsid w:val="003F04DF"/>
    <w:rsid w:val="003F39C1"/>
    <w:rsid w:val="003F53EB"/>
    <w:rsid w:val="00400A62"/>
    <w:rsid w:val="0040512B"/>
    <w:rsid w:val="00405C37"/>
    <w:rsid w:val="004178C5"/>
    <w:rsid w:val="00420C7B"/>
    <w:rsid w:val="00422400"/>
    <w:rsid w:val="00422D5C"/>
    <w:rsid w:val="00422DBD"/>
    <w:rsid w:val="00426429"/>
    <w:rsid w:val="00434143"/>
    <w:rsid w:val="00442642"/>
    <w:rsid w:val="00445819"/>
    <w:rsid w:val="00446A0D"/>
    <w:rsid w:val="00453088"/>
    <w:rsid w:val="00461B71"/>
    <w:rsid w:val="004630BD"/>
    <w:rsid w:val="004658B7"/>
    <w:rsid w:val="00475949"/>
    <w:rsid w:val="004842AD"/>
    <w:rsid w:val="004845DF"/>
    <w:rsid w:val="004860D8"/>
    <w:rsid w:val="00486BEF"/>
    <w:rsid w:val="004876F4"/>
    <w:rsid w:val="00487E9A"/>
    <w:rsid w:val="004A054C"/>
    <w:rsid w:val="004A669D"/>
    <w:rsid w:val="004B46DD"/>
    <w:rsid w:val="004B6492"/>
    <w:rsid w:val="004B6F71"/>
    <w:rsid w:val="004C3A95"/>
    <w:rsid w:val="004C7153"/>
    <w:rsid w:val="004D0C84"/>
    <w:rsid w:val="004D1D59"/>
    <w:rsid w:val="004D7DC2"/>
    <w:rsid w:val="004E10AF"/>
    <w:rsid w:val="004E192A"/>
    <w:rsid w:val="004E1A9D"/>
    <w:rsid w:val="004E1CBC"/>
    <w:rsid w:val="004E49B2"/>
    <w:rsid w:val="004E74B4"/>
    <w:rsid w:val="004F0247"/>
    <w:rsid w:val="00501D44"/>
    <w:rsid w:val="00505AB0"/>
    <w:rsid w:val="00507D6F"/>
    <w:rsid w:val="00513D49"/>
    <w:rsid w:val="0052229E"/>
    <w:rsid w:val="0052414F"/>
    <w:rsid w:val="00526C2D"/>
    <w:rsid w:val="00527D3E"/>
    <w:rsid w:val="00530B15"/>
    <w:rsid w:val="0054058D"/>
    <w:rsid w:val="00542979"/>
    <w:rsid w:val="00542CA3"/>
    <w:rsid w:val="00545296"/>
    <w:rsid w:val="005516F3"/>
    <w:rsid w:val="0055320E"/>
    <w:rsid w:val="0055623B"/>
    <w:rsid w:val="005621E5"/>
    <w:rsid w:val="005746B1"/>
    <w:rsid w:val="00577308"/>
    <w:rsid w:val="00582191"/>
    <w:rsid w:val="005900FE"/>
    <w:rsid w:val="00591EF5"/>
    <w:rsid w:val="00595333"/>
    <w:rsid w:val="005A1D80"/>
    <w:rsid w:val="005A5508"/>
    <w:rsid w:val="005A5556"/>
    <w:rsid w:val="005B1F64"/>
    <w:rsid w:val="005B5050"/>
    <w:rsid w:val="005B6312"/>
    <w:rsid w:val="005C0543"/>
    <w:rsid w:val="005C2DE7"/>
    <w:rsid w:val="005C6B4E"/>
    <w:rsid w:val="005D4CED"/>
    <w:rsid w:val="005D506A"/>
    <w:rsid w:val="005D5AFF"/>
    <w:rsid w:val="005D6764"/>
    <w:rsid w:val="005D6B58"/>
    <w:rsid w:val="005E03D8"/>
    <w:rsid w:val="005E11EC"/>
    <w:rsid w:val="005E5081"/>
    <w:rsid w:val="005E513B"/>
    <w:rsid w:val="005E5695"/>
    <w:rsid w:val="005F4C6F"/>
    <w:rsid w:val="00620F94"/>
    <w:rsid w:val="0062131A"/>
    <w:rsid w:val="00621E9D"/>
    <w:rsid w:val="00622322"/>
    <w:rsid w:val="006244FB"/>
    <w:rsid w:val="00630E17"/>
    <w:rsid w:val="0064001D"/>
    <w:rsid w:val="006415BA"/>
    <w:rsid w:val="00644022"/>
    <w:rsid w:val="00654FE8"/>
    <w:rsid w:val="0065631A"/>
    <w:rsid w:val="0065638D"/>
    <w:rsid w:val="00656575"/>
    <w:rsid w:val="00660ACD"/>
    <w:rsid w:val="0067040B"/>
    <w:rsid w:val="00670C0B"/>
    <w:rsid w:val="00676822"/>
    <w:rsid w:val="0069148E"/>
    <w:rsid w:val="006954C2"/>
    <w:rsid w:val="006A0C97"/>
    <w:rsid w:val="006A20FC"/>
    <w:rsid w:val="006A30AD"/>
    <w:rsid w:val="006A3EBF"/>
    <w:rsid w:val="006A52CB"/>
    <w:rsid w:val="006A7D98"/>
    <w:rsid w:val="006B103D"/>
    <w:rsid w:val="006B1F98"/>
    <w:rsid w:val="006C1C73"/>
    <w:rsid w:val="006C71EF"/>
    <w:rsid w:val="006D66E9"/>
    <w:rsid w:val="006F10E0"/>
    <w:rsid w:val="006F35CF"/>
    <w:rsid w:val="006F4646"/>
    <w:rsid w:val="00701666"/>
    <w:rsid w:val="00703542"/>
    <w:rsid w:val="00704B9E"/>
    <w:rsid w:val="007108D7"/>
    <w:rsid w:val="007145FA"/>
    <w:rsid w:val="0071627F"/>
    <w:rsid w:val="00724EE2"/>
    <w:rsid w:val="007339D0"/>
    <w:rsid w:val="007344FC"/>
    <w:rsid w:val="00735766"/>
    <w:rsid w:val="00741BD8"/>
    <w:rsid w:val="00743F52"/>
    <w:rsid w:val="007446EC"/>
    <w:rsid w:val="00747E7B"/>
    <w:rsid w:val="00753A21"/>
    <w:rsid w:val="007553FD"/>
    <w:rsid w:val="00757B0F"/>
    <w:rsid w:val="00762C78"/>
    <w:rsid w:val="00772EB5"/>
    <w:rsid w:val="00783874"/>
    <w:rsid w:val="00785A51"/>
    <w:rsid w:val="00787205"/>
    <w:rsid w:val="00792A4A"/>
    <w:rsid w:val="007A0BBB"/>
    <w:rsid w:val="007A4CD1"/>
    <w:rsid w:val="007B02C1"/>
    <w:rsid w:val="007B343F"/>
    <w:rsid w:val="007C21F5"/>
    <w:rsid w:val="007D080E"/>
    <w:rsid w:val="007D6FCD"/>
    <w:rsid w:val="007E5FEC"/>
    <w:rsid w:val="007E6D98"/>
    <w:rsid w:val="007F372A"/>
    <w:rsid w:val="007F6FF7"/>
    <w:rsid w:val="0080519C"/>
    <w:rsid w:val="00811DBE"/>
    <w:rsid w:val="0081466C"/>
    <w:rsid w:val="0081479A"/>
    <w:rsid w:val="00815E3A"/>
    <w:rsid w:val="008174A1"/>
    <w:rsid w:val="0082023F"/>
    <w:rsid w:val="0082329A"/>
    <w:rsid w:val="008239B5"/>
    <w:rsid w:val="00831F96"/>
    <w:rsid w:val="00833B60"/>
    <w:rsid w:val="008346F6"/>
    <w:rsid w:val="008404B0"/>
    <w:rsid w:val="008418B9"/>
    <w:rsid w:val="0084611A"/>
    <w:rsid w:val="00852503"/>
    <w:rsid w:val="00860196"/>
    <w:rsid w:val="008642B6"/>
    <w:rsid w:val="008669D6"/>
    <w:rsid w:val="008673A7"/>
    <w:rsid w:val="00894FA2"/>
    <w:rsid w:val="008A1443"/>
    <w:rsid w:val="008A2BF8"/>
    <w:rsid w:val="008A3AFA"/>
    <w:rsid w:val="008B29E2"/>
    <w:rsid w:val="008B2D97"/>
    <w:rsid w:val="008B3F22"/>
    <w:rsid w:val="008B565A"/>
    <w:rsid w:val="008B5A93"/>
    <w:rsid w:val="008B6B48"/>
    <w:rsid w:val="008B73F1"/>
    <w:rsid w:val="008B746A"/>
    <w:rsid w:val="008C1114"/>
    <w:rsid w:val="008C1767"/>
    <w:rsid w:val="008C31C3"/>
    <w:rsid w:val="008C3FEC"/>
    <w:rsid w:val="008C6744"/>
    <w:rsid w:val="008C6A14"/>
    <w:rsid w:val="008C6FC6"/>
    <w:rsid w:val="008E6FD4"/>
    <w:rsid w:val="008F064F"/>
    <w:rsid w:val="008F0E9B"/>
    <w:rsid w:val="008F25D4"/>
    <w:rsid w:val="0091119B"/>
    <w:rsid w:val="0091496A"/>
    <w:rsid w:val="00915365"/>
    <w:rsid w:val="00924121"/>
    <w:rsid w:val="009249AE"/>
    <w:rsid w:val="00927B9C"/>
    <w:rsid w:val="00931190"/>
    <w:rsid w:val="0093465B"/>
    <w:rsid w:val="009512B0"/>
    <w:rsid w:val="009604A5"/>
    <w:rsid w:val="00960CB5"/>
    <w:rsid w:val="00963DB3"/>
    <w:rsid w:val="00974374"/>
    <w:rsid w:val="00974631"/>
    <w:rsid w:val="009900F8"/>
    <w:rsid w:val="00991F1A"/>
    <w:rsid w:val="00997B74"/>
    <w:rsid w:val="009A5555"/>
    <w:rsid w:val="009A59A4"/>
    <w:rsid w:val="009B1ECB"/>
    <w:rsid w:val="009B2801"/>
    <w:rsid w:val="009B58D7"/>
    <w:rsid w:val="009B68E4"/>
    <w:rsid w:val="009D0956"/>
    <w:rsid w:val="009D0A94"/>
    <w:rsid w:val="009D17BA"/>
    <w:rsid w:val="009D1DC6"/>
    <w:rsid w:val="009D2064"/>
    <w:rsid w:val="009E51DE"/>
    <w:rsid w:val="009F52B5"/>
    <w:rsid w:val="009F5734"/>
    <w:rsid w:val="00A02BAA"/>
    <w:rsid w:val="00A065ED"/>
    <w:rsid w:val="00A06F08"/>
    <w:rsid w:val="00A217E4"/>
    <w:rsid w:val="00A31A0D"/>
    <w:rsid w:val="00A32DA9"/>
    <w:rsid w:val="00A33D9F"/>
    <w:rsid w:val="00A34575"/>
    <w:rsid w:val="00A3512E"/>
    <w:rsid w:val="00A42A47"/>
    <w:rsid w:val="00A542D9"/>
    <w:rsid w:val="00A57FD7"/>
    <w:rsid w:val="00A60325"/>
    <w:rsid w:val="00A60B94"/>
    <w:rsid w:val="00A61574"/>
    <w:rsid w:val="00A615AF"/>
    <w:rsid w:val="00A77177"/>
    <w:rsid w:val="00A81D43"/>
    <w:rsid w:val="00A95827"/>
    <w:rsid w:val="00AA6050"/>
    <w:rsid w:val="00AB479E"/>
    <w:rsid w:val="00AC0381"/>
    <w:rsid w:val="00AC3212"/>
    <w:rsid w:val="00AC4FA6"/>
    <w:rsid w:val="00AC643C"/>
    <w:rsid w:val="00AC7246"/>
    <w:rsid w:val="00AD6FCA"/>
    <w:rsid w:val="00AD72F2"/>
    <w:rsid w:val="00AE1A98"/>
    <w:rsid w:val="00AE3807"/>
    <w:rsid w:val="00AF2E40"/>
    <w:rsid w:val="00B009D4"/>
    <w:rsid w:val="00B1174F"/>
    <w:rsid w:val="00B207E2"/>
    <w:rsid w:val="00B2311E"/>
    <w:rsid w:val="00B25636"/>
    <w:rsid w:val="00B260C7"/>
    <w:rsid w:val="00B33C97"/>
    <w:rsid w:val="00B36ED3"/>
    <w:rsid w:val="00B37E24"/>
    <w:rsid w:val="00B4021C"/>
    <w:rsid w:val="00B41FE4"/>
    <w:rsid w:val="00B546D5"/>
    <w:rsid w:val="00B54F8D"/>
    <w:rsid w:val="00B76CA8"/>
    <w:rsid w:val="00B77F7B"/>
    <w:rsid w:val="00B822CD"/>
    <w:rsid w:val="00B907B2"/>
    <w:rsid w:val="00B91959"/>
    <w:rsid w:val="00B92162"/>
    <w:rsid w:val="00BB1791"/>
    <w:rsid w:val="00BB6E02"/>
    <w:rsid w:val="00BC1452"/>
    <w:rsid w:val="00BD32DD"/>
    <w:rsid w:val="00BE21D9"/>
    <w:rsid w:val="00BF0996"/>
    <w:rsid w:val="00BF0B0E"/>
    <w:rsid w:val="00BF3193"/>
    <w:rsid w:val="00BF354D"/>
    <w:rsid w:val="00C00805"/>
    <w:rsid w:val="00C02913"/>
    <w:rsid w:val="00C0695C"/>
    <w:rsid w:val="00C06DFF"/>
    <w:rsid w:val="00C07B39"/>
    <w:rsid w:val="00C11042"/>
    <w:rsid w:val="00C166F4"/>
    <w:rsid w:val="00C214D9"/>
    <w:rsid w:val="00C21820"/>
    <w:rsid w:val="00C230C7"/>
    <w:rsid w:val="00C243C4"/>
    <w:rsid w:val="00C25FFC"/>
    <w:rsid w:val="00C519FF"/>
    <w:rsid w:val="00C51D50"/>
    <w:rsid w:val="00C53B89"/>
    <w:rsid w:val="00C550BF"/>
    <w:rsid w:val="00C55E15"/>
    <w:rsid w:val="00C649B0"/>
    <w:rsid w:val="00C67107"/>
    <w:rsid w:val="00C67B30"/>
    <w:rsid w:val="00C706B5"/>
    <w:rsid w:val="00C7531D"/>
    <w:rsid w:val="00C76A37"/>
    <w:rsid w:val="00C8289D"/>
    <w:rsid w:val="00C90100"/>
    <w:rsid w:val="00C904B4"/>
    <w:rsid w:val="00CA120A"/>
    <w:rsid w:val="00CA2A3E"/>
    <w:rsid w:val="00CA5949"/>
    <w:rsid w:val="00CA6687"/>
    <w:rsid w:val="00CA7009"/>
    <w:rsid w:val="00CB0B31"/>
    <w:rsid w:val="00CB479C"/>
    <w:rsid w:val="00CB6465"/>
    <w:rsid w:val="00CC31C2"/>
    <w:rsid w:val="00CC776E"/>
    <w:rsid w:val="00CD20A2"/>
    <w:rsid w:val="00CD48E1"/>
    <w:rsid w:val="00CD771B"/>
    <w:rsid w:val="00CD7723"/>
    <w:rsid w:val="00CE2F38"/>
    <w:rsid w:val="00CE359C"/>
    <w:rsid w:val="00CE62CA"/>
    <w:rsid w:val="00CE7C5A"/>
    <w:rsid w:val="00CF78C3"/>
    <w:rsid w:val="00D00FEA"/>
    <w:rsid w:val="00D03986"/>
    <w:rsid w:val="00D13944"/>
    <w:rsid w:val="00D20EA7"/>
    <w:rsid w:val="00D2381E"/>
    <w:rsid w:val="00D24876"/>
    <w:rsid w:val="00D32D4A"/>
    <w:rsid w:val="00D44634"/>
    <w:rsid w:val="00D56ED0"/>
    <w:rsid w:val="00D6321F"/>
    <w:rsid w:val="00D67719"/>
    <w:rsid w:val="00D724DE"/>
    <w:rsid w:val="00D72A54"/>
    <w:rsid w:val="00D75AA1"/>
    <w:rsid w:val="00D77CB2"/>
    <w:rsid w:val="00D77DB0"/>
    <w:rsid w:val="00D82979"/>
    <w:rsid w:val="00D927A2"/>
    <w:rsid w:val="00D94945"/>
    <w:rsid w:val="00DA2C7C"/>
    <w:rsid w:val="00DA6AA9"/>
    <w:rsid w:val="00DB3EC8"/>
    <w:rsid w:val="00DC2C68"/>
    <w:rsid w:val="00DC5649"/>
    <w:rsid w:val="00DC571B"/>
    <w:rsid w:val="00DC7578"/>
    <w:rsid w:val="00DD090A"/>
    <w:rsid w:val="00DD1799"/>
    <w:rsid w:val="00DE1440"/>
    <w:rsid w:val="00DF0535"/>
    <w:rsid w:val="00DF150B"/>
    <w:rsid w:val="00E0099B"/>
    <w:rsid w:val="00E037F7"/>
    <w:rsid w:val="00E052C9"/>
    <w:rsid w:val="00E11127"/>
    <w:rsid w:val="00E15D35"/>
    <w:rsid w:val="00E17B64"/>
    <w:rsid w:val="00E217E5"/>
    <w:rsid w:val="00E2613C"/>
    <w:rsid w:val="00E30EDF"/>
    <w:rsid w:val="00E35EB1"/>
    <w:rsid w:val="00E462AE"/>
    <w:rsid w:val="00E46FB3"/>
    <w:rsid w:val="00E56FEA"/>
    <w:rsid w:val="00E64B29"/>
    <w:rsid w:val="00E72457"/>
    <w:rsid w:val="00E74410"/>
    <w:rsid w:val="00E74973"/>
    <w:rsid w:val="00E85A2F"/>
    <w:rsid w:val="00E860BA"/>
    <w:rsid w:val="00E91205"/>
    <w:rsid w:val="00E965A6"/>
    <w:rsid w:val="00E97C41"/>
    <w:rsid w:val="00EA2998"/>
    <w:rsid w:val="00EA72C8"/>
    <w:rsid w:val="00EA7BCA"/>
    <w:rsid w:val="00EB70EB"/>
    <w:rsid w:val="00EC4C23"/>
    <w:rsid w:val="00EE750B"/>
    <w:rsid w:val="00EE77B2"/>
    <w:rsid w:val="00EF3A27"/>
    <w:rsid w:val="00F0102E"/>
    <w:rsid w:val="00F02322"/>
    <w:rsid w:val="00F027F5"/>
    <w:rsid w:val="00F0691B"/>
    <w:rsid w:val="00F131AF"/>
    <w:rsid w:val="00F13B80"/>
    <w:rsid w:val="00F14B3C"/>
    <w:rsid w:val="00F14C10"/>
    <w:rsid w:val="00F15477"/>
    <w:rsid w:val="00F16822"/>
    <w:rsid w:val="00F22BD6"/>
    <w:rsid w:val="00F22DCC"/>
    <w:rsid w:val="00F242E2"/>
    <w:rsid w:val="00F312CD"/>
    <w:rsid w:val="00F33ADA"/>
    <w:rsid w:val="00F35CFF"/>
    <w:rsid w:val="00F53082"/>
    <w:rsid w:val="00F53459"/>
    <w:rsid w:val="00F562E8"/>
    <w:rsid w:val="00F57FB5"/>
    <w:rsid w:val="00F63863"/>
    <w:rsid w:val="00F7013C"/>
    <w:rsid w:val="00F72716"/>
    <w:rsid w:val="00F80126"/>
    <w:rsid w:val="00F82B89"/>
    <w:rsid w:val="00F8345F"/>
    <w:rsid w:val="00F83D76"/>
    <w:rsid w:val="00F879F1"/>
    <w:rsid w:val="00F96CDE"/>
    <w:rsid w:val="00F97C2F"/>
    <w:rsid w:val="00FA201F"/>
    <w:rsid w:val="00FB2668"/>
    <w:rsid w:val="00FB35F9"/>
    <w:rsid w:val="00FD3603"/>
    <w:rsid w:val="00FE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29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025E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0B0515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0025E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3B80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025E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B051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0025E"/>
    <w:rPr>
      <w:rFonts w:ascii="Calibri Light" w:hAnsi="Calibri Light" w:cs="Times New Roman"/>
      <w:color w:val="1F4D7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3B80"/>
    <w:rPr>
      <w:rFonts w:ascii="Calibri Light" w:hAnsi="Calibri Light" w:cs="Times New Roman"/>
      <w:i/>
      <w:iCs/>
      <w:color w:val="2E74B5"/>
      <w:lang w:eastAsia="ru-RU"/>
    </w:rPr>
  </w:style>
  <w:style w:type="paragraph" w:styleId="Title">
    <w:name w:val="Title"/>
    <w:basedOn w:val="Normal"/>
    <w:link w:val="TitleChar"/>
    <w:uiPriority w:val="99"/>
    <w:qFormat/>
    <w:rsid w:val="00B33C97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B33C97"/>
    <w:rPr>
      <w:rFonts w:ascii="Times New Roman" w:hAnsi="Times New Roman" w:cs="Times New Roman"/>
      <w:lang w:eastAsia="ru-RU"/>
    </w:rPr>
  </w:style>
  <w:style w:type="paragraph" w:styleId="ListParagraph">
    <w:name w:val="List Paragraph"/>
    <w:basedOn w:val="Normal"/>
    <w:uiPriority w:val="99"/>
    <w:qFormat/>
    <w:rsid w:val="00CD48E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D48E1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5621E5"/>
    <w:rPr>
      <w:rFonts w:cs="Times New Roman"/>
      <w:color w:val="954F72"/>
      <w:u w:val="single"/>
    </w:rPr>
  </w:style>
  <w:style w:type="character" w:customStyle="1" w:styleId="type">
    <w:name w:val="type"/>
    <w:basedOn w:val="DefaultParagraphFont"/>
    <w:uiPriority w:val="99"/>
    <w:rsid w:val="0020025E"/>
    <w:rPr>
      <w:rFonts w:cs="Times New Roman"/>
    </w:rPr>
  </w:style>
  <w:style w:type="character" w:customStyle="1" w:styleId="id">
    <w:name w:val="id"/>
    <w:basedOn w:val="DefaultParagraphFont"/>
    <w:uiPriority w:val="99"/>
    <w:rsid w:val="0020025E"/>
    <w:rPr>
      <w:rFonts w:cs="Times New Roman"/>
    </w:rPr>
  </w:style>
  <w:style w:type="character" w:customStyle="1" w:styleId="UnresolvedMention">
    <w:name w:val="Unresolved Mention"/>
    <w:basedOn w:val="DefaultParagraphFont"/>
    <w:uiPriority w:val="99"/>
    <w:rsid w:val="00F0102E"/>
    <w:rPr>
      <w:rFonts w:cs="Times New Roman"/>
      <w:color w:val="605E5C"/>
      <w:shd w:val="clear" w:color="auto" w:fill="E1DFDD"/>
    </w:rPr>
  </w:style>
  <w:style w:type="character" w:customStyle="1" w:styleId="time">
    <w:name w:val="time"/>
    <w:basedOn w:val="DefaultParagraphFont"/>
    <w:uiPriority w:val="99"/>
    <w:rsid w:val="009A59A4"/>
    <w:rPr>
      <w:rFonts w:cs="Times New Roman"/>
    </w:rPr>
  </w:style>
  <w:style w:type="paragraph" w:styleId="NormalWeb">
    <w:name w:val="Normal (Web)"/>
    <w:basedOn w:val="Normal"/>
    <w:uiPriority w:val="99"/>
    <w:semiHidden/>
    <w:rsid w:val="00F13B80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F13B8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3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4156">
          <w:marLeft w:val="-450"/>
          <w:marRight w:val="0"/>
          <w:marTop w:val="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41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3417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934163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3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re.ac.uk/download/pdf/5529723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595</TotalTime>
  <Pages>5</Pages>
  <Words>5202</Words>
  <Characters>2966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Admin</cp:lastModifiedBy>
  <cp:revision>78</cp:revision>
  <dcterms:created xsi:type="dcterms:W3CDTF">2024-02-08T14:52:00Z</dcterms:created>
  <dcterms:modified xsi:type="dcterms:W3CDTF">2024-02-27T17:21:00Z</dcterms:modified>
</cp:coreProperties>
</file>