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DC5" w:rsidRPr="00CE6F37" w:rsidRDefault="00893DC5" w:rsidP="00A7239A">
      <w:pPr>
        <w:widowControl w:val="0"/>
        <w:spacing w:after="0" w:line="360" w:lineRule="auto"/>
        <w:jc w:val="right"/>
        <w:rPr>
          <w:rFonts w:ascii="Times New Roman" w:hAnsi="Times New Roman"/>
          <w:b/>
          <w:bCs/>
          <w:kern w:val="0"/>
          <w:sz w:val="24"/>
          <w:szCs w:val="24"/>
          <w:lang w:val="kk-KZ"/>
        </w:rPr>
      </w:pPr>
      <w:r w:rsidRPr="00CE6F37">
        <w:rPr>
          <w:rFonts w:ascii="Times New Roman" w:hAnsi="Times New Roman"/>
          <w:b/>
          <w:bCs/>
          <w:kern w:val="0"/>
          <w:sz w:val="24"/>
          <w:szCs w:val="24"/>
          <w:lang w:val="kk-KZ"/>
        </w:rPr>
        <w:t>А.А. Таутенбаева</w:t>
      </w:r>
      <w:r>
        <w:rPr>
          <w:rFonts w:ascii="Times New Roman" w:hAnsi="Times New Roman"/>
          <w:b/>
          <w:bCs/>
          <w:kern w:val="0"/>
          <w:sz w:val="24"/>
          <w:szCs w:val="24"/>
          <w:lang w:val="kk-KZ"/>
        </w:rPr>
        <w:t>, Б.Т.</w:t>
      </w:r>
      <w:r w:rsidRPr="00CE6F37">
        <w:rPr>
          <w:rFonts w:ascii="Times New Roman" w:hAnsi="Times New Roman"/>
          <w:b/>
          <w:bCs/>
          <w:kern w:val="0"/>
          <w:sz w:val="24"/>
          <w:szCs w:val="24"/>
          <w:lang w:val="kk-KZ"/>
        </w:rPr>
        <w:t xml:space="preserve"> </w:t>
      </w:r>
      <w:r>
        <w:rPr>
          <w:rFonts w:ascii="Times New Roman" w:hAnsi="Times New Roman"/>
          <w:b/>
          <w:bCs/>
          <w:kern w:val="0"/>
          <w:sz w:val="24"/>
          <w:szCs w:val="24"/>
          <w:lang w:val="kk-KZ"/>
        </w:rPr>
        <w:t xml:space="preserve">Абыканова,  </w:t>
      </w:r>
    </w:p>
    <w:p w:rsidR="00893DC5" w:rsidRPr="00CE6F37" w:rsidRDefault="00893DC5" w:rsidP="00A7239A">
      <w:pPr>
        <w:widowControl w:val="0"/>
        <w:spacing w:after="0" w:line="360" w:lineRule="auto"/>
        <w:jc w:val="right"/>
        <w:rPr>
          <w:rFonts w:ascii="Times New Roman" w:hAnsi="Times New Roman"/>
          <w:b/>
          <w:bCs/>
          <w:kern w:val="0"/>
          <w:sz w:val="24"/>
          <w:szCs w:val="24"/>
          <w:lang w:val="kk-KZ"/>
        </w:rPr>
      </w:pPr>
      <w:r w:rsidRPr="00CE6F37">
        <w:rPr>
          <w:rFonts w:ascii="Times New Roman" w:hAnsi="Times New Roman"/>
          <w:b/>
          <w:bCs/>
          <w:kern w:val="0"/>
          <w:sz w:val="24"/>
          <w:szCs w:val="24"/>
          <w:lang w:val="kk-KZ"/>
        </w:rPr>
        <w:t>Г.М. Кусаинов</w:t>
      </w:r>
      <w:r>
        <w:rPr>
          <w:rFonts w:ascii="Times New Roman" w:hAnsi="Times New Roman"/>
          <w:b/>
          <w:bCs/>
          <w:kern w:val="0"/>
          <w:sz w:val="24"/>
          <w:szCs w:val="24"/>
          <w:lang w:val="kk-KZ"/>
        </w:rPr>
        <w:t xml:space="preserve">, </w:t>
      </w:r>
      <w:r w:rsidRPr="00CE6F37">
        <w:rPr>
          <w:rFonts w:ascii="Times New Roman" w:hAnsi="Times New Roman"/>
          <w:b/>
          <w:bCs/>
          <w:kern w:val="0"/>
          <w:sz w:val="24"/>
          <w:szCs w:val="24"/>
          <w:lang w:val="kk-KZ"/>
        </w:rPr>
        <w:t>Ж.Б. Жауыншиева</w:t>
      </w:r>
      <w:r>
        <w:rPr>
          <w:rFonts w:ascii="Times New Roman" w:hAnsi="Times New Roman"/>
          <w:b/>
          <w:bCs/>
          <w:kern w:val="0"/>
          <w:sz w:val="24"/>
          <w:szCs w:val="24"/>
          <w:lang w:val="kk-KZ"/>
        </w:rPr>
        <w:t>,</w:t>
      </w:r>
      <w:r w:rsidRPr="00CE6F37">
        <w:rPr>
          <w:rFonts w:ascii="Times New Roman" w:hAnsi="Times New Roman"/>
          <w:b/>
          <w:bCs/>
          <w:kern w:val="0"/>
          <w:sz w:val="24"/>
          <w:szCs w:val="24"/>
          <w:lang w:val="kk-KZ"/>
        </w:rPr>
        <w:t xml:space="preserve"> </w:t>
      </w:r>
    </w:p>
    <w:p w:rsidR="00893DC5" w:rsidRPr="00CE6F37" w:rsidRDefault="00893DC5" w:rsidP="00A7239A">
      <w:pPr>
        <w:widowControl w:val="0"/>
        <w:spacing w:after="0" w:line="360" w:lineRule="auto"/>
        <w:jc w:val="right"/>
        <w:rPr>
          <w:rFonts w:ascii="Times New Roman" w:hAnsi="Times New Roman"/>
          <w:b/>
          <w:bCs/>
          <w:kern w:val="0"/>
          <w:sz w:val="24"/>
          <w:szCs w:val="24"/>
          <w:lang w:val="kk-KZ"/>
        </w:rPr>
      </w:pPr>
      <w:r w:rsidRPr="00CE6F37">
        <w:rPr>
          <w:rFonts w:ascii="Times New Roman" w:hAnsi="Times New Roman"/>
          <w:b/>
          <w:bCs/>
          <w:kern w:val="0"/>
          <w:sz w:val="24"/>
          <w:szCs w:val="24"/>
          <w:lang w:val="kk-KZ"/>
        </w:rPr>
        <w:t>Г.Б.Турмуханова,</w:t>
      </w:r>
      <w:r w:rsidRPr="00A7239A">
        <w:rPr>
          <w:rFonts w:ascii="Times New Roman" w:hAnsi="Times New Roman"/>
          <w:b/>
          <w:bCs/>
          <w:kern w:val="0"/>
          <w:sz w:val="24"/>
          <w:szCs w:val="24"/>
          <w:lang w:val="kk-KZ"/>
        </w:rPr>
        <w:t xml:space="preserve"> </w:t>
      </w:r>
      <w:r w:rsidRPr="00CE6F37">
        <w:rPr>
          <w:rFonts w:ascii="Times New Roman" w:hAnsi="Times New Roman"/>
          <w:b/>
          <w:bCs/>
          <w:kern w:val="0"/>
          <w:sz w:val="24"/>
          <w:szCs w:val="24"/>
          <w:lang w:val="kk-KZ"/>
        </w:rPr>
        <w:t xml:space="preserve">Г.Т. Бекова, А.Ғ.Бақтыгереев </w:t>
      </w:r>
    </w:p>
    <w:p w:rsidR="00893DC5" w:rsidRPr="009417F3" w:rsidRDefault="00893DC5" w:rsidP="00CE6F37">
      <w:pPr>
        <w:widowControl w:val="0"/>
        <w:spacing w:after="0" w:line="360" w:lineRule="auto"/>
        <w:jc w:val="right"/>
        <w:rPr>
          <w:rFonts w:ascii="Times New Roman" w:hAnsi="Times New Roman"/>
          <w:bCs/>
          <w:kern w:val="0"/>
          <w:sz w:val="24"/>
          <w:szCs w:val="24"/>
          <w:lang w:val="kk-KZ"/>
        </w:rPr>
      </w:pPr>
    </w:p>
    <w:p w:rsidR="00893DC5" w:rsidRDefault="00893DC5" w:rsidP="00A7239A">
      <w:pPr>
        <w:widowControl w:val="0"/>
        <w:spacing w:after="0" w:line="360" w:lineRule="auto"/>
        <w:ind w:firstLine="709"/>
        <w:jc w:val="center"/>
        <w:rPr>
          <w:rFonts w:ascii="Times New Roman" w:hAnsi="Times New Roman"/>
          <w:b/>
          <w:bCs/>
          <w:kern w:val="0"/>
          <w:sz w:val="24"/>
          <w:szCs w:val="24"/>
          <w:lang w:val="uk-UA"/>
        </w:rPr>
      </w:pPr>
      <w:bookmarkStart w:id="0" w:name="_GoBack"/>
      <w:bookmarkEnd w:id="0"/>
      <w:r w:rsidRPr="00CE6F37">
        <w:rPr>
          <w:rFonts w:ascii="Times New Roman" w:hAnsi="Times New Roman"/>
          <w:b/>
          <w:bCs/>
          <w:kern w:val="0"/>
          <w:sz w:val="24"/>
          <w:szCs w:val="24"/>
        </w:rPr>
        <w:t xml:space="preserve">БАРЬЕРЫ И «УЗКИЕ МЕСТА» </w:t>
      </w:r>
      <w:r w:rsidRPr="00CE6F37">
        <w:rPr>
          <w:rFonts w:ascii="Times New Roman" w:hAnsi="Times New Roman"/>
          <w:b/>
          <w:bCs/>
          <w:sz w:val="24"/>
          <w:szCs w:val="24"/>
        </w:rPr>
        <w:t>НА РАЗЛИЧНЫХ ЭТАПАХ КАРЬЕРЫ</w:t>
      </w:r>
      <w:r w:rsidRPr="00CE6F37">
        <w:rPr>
          <w:rFonts w:ascii="Times New Roman" w:hAnsi="Times New Roman"/>
          <w:b/>
          <w:bCs/>
          <w:kern w:val="0"/>
          <w:sz w:val="24"/>
          <w:szCs w:val="24"/>
        </w:rPr>
        <w:t xml:space="preserve"> ПРЕПОДАВАТЕЛЕЙ ВУЗОВ</w:t>
      </w:r>
    </w:p>
    <w:p w:rsidR="00893DC5" w:rsidRPr="00CE6F37" w:rsidRDefault="00893DC5" w:rsidP="00A7239A">
      <w:pPr>
        <w:widowControl w:val="0"/>
        <w:spacing w:after="0" w:line="360" w:lineRule="auto"/>
        <w:rPr>
          <w:rFonts w:ascii="Times New Roman" w:hAnsi="Times New Roman"/>
          <w:color w:val="1F1F1F"/>
          <w:sz w:val="24"/>
          <w:szCs w:val="24"/>
          <w:shd w:val="clear" w:color="auto" w:fill="FFFFFF"/>
          <w:lang w:val="kk-KZ"/>
        </w:rPr>
      </w:pPr>
    </w:p>
    <w:p w:rsidR="00893DC5" w:rsidRPr="00CE6F37" w:rsidRDefault="00893DC5" w:rsidP="00CE6F37">
      <w:pPr>
        <w:widowControl w:val="0"/>
        <w:spacing w:after="0" w:line="360" w:lineRule="auto"/>
        <w:ind w:firstLine="709"/>
        <w:jc w:val="both"/>
        <w:rPr>
          <w:rStyle w:val="Strong"/>
          <w:rFonts w:ascii="Times New Roman" w:hAnsi="Times New Roman"/>
          <w:b w:val="0"/>
          <w:bCs w:val="0"/>
          <w:color w:val="1F1F1F"/>
          <w:sz w:val="24"/>
          <w:szCs w:val="24"/>
          <w:shd w:val="clear" w:color="auto" w:fill="FFFFFF"/>
        </w:rPr>
      </w:pPr>
      <w:r w:rsidRPr="00CE6F37">
        <w:rPr>
          <w:rStyle w:val="Strong"/>
          <w:rFonts w:ascii="Times New Roman" w:hAnsi="Times New Roman"/>
          <w:b w:val="0"/>
          <w:bCs w:val="0"/>
          <w:color w:val="1F1F1F"/>
          <w:sz w:val="24"/>
          <w:szCs w:val="24"/>
          <w:shd w:val="clear" w:color="auto" w:fill="FFFFFF"/>
        </w:rPr>
        <w:t>Сегодня стратегически важной задачей вузов становится фокус на интеграции образования и науки, сочетание образовательной и научной деятельности. Это обусловлено тем, что государство уделяет особое и повышенное внимание развитию академической карьеры профессорско-преподавательского состава (ППС), привлечению и удержанию талантливой молодежи в сфере науки и технологий,</w:t>
      </w:r>
      <w:r>
        <w:rPr>
          <w:rStyle w:val="Strong"/>
          <w:rFonts w:ascii="Times New Roman" w:hAnsi="Times New Roman"/>
          <w:b w:val="0"/>
          <w:bCs w:val="0"/>
          <w:color w:val="1F1F1F"/>
          <w:sz w:val="24"/>
          <w:szCs w:val="24"/>
          <w:shd w:val="clear" w:color="auto" w:fill="FFFFFF"/>
          <w:lang w:val="uk-UA"/>
        </w:rPr>
        <w:t xml:space="preserve"> </w:t>
      </w:r>
      <w:r w:rsidRPr="00CE6F37">
        <w:rPr>
          <w:rStyle w:val="Strong"/>
          <w:rFonts w:ascii="Times New Roman" w:hAnsi="Times New Roman"/>
          <w:b w:val="0"/>
          <w:bCs w:val="0"/>
          <w:color w:val="1F1F1F"/>
          <w:sz w:val="24"/>
          <w:szCs w:val="24"/>
          <w:shd w:val="clear" w:color="auto" w:fill="FFFFFF"/>
        </w:rPr>
        <w:t>созданию условий для закрепления молодежи, ее профессионального роста, устранения препятствий, которые могут препятствовать их карьерному росту.</w:t>
      </w:r>
    </w:p>
    <w:p w:rsidR="00893DC5" w:rsidRPr="00CE6F37" w:rsidRDefault="00893DC5" w:rsidP="00CE6F37">
      <w:pPr>
        <w:widowControl w:val="0"/>
        <w:spacing w:after="0" w:line="360" w:lineRule="auto"/>
        <w:ind w:firstLine="709"/>
        <w:jc w:val="both"/>
        <w:rPr>
          <w:rStyle w:val="Strong"/>
          <w:rFonts w:ascii="Times New Roman" w:hAnsi="Times New Roman"/>
          <w:b w:val="0"/>
          <w:bCs w:val="0"/>
          <w:color w:val="1F1F1F"/>
          <w:sz w:val="24"/>
          <w:szCs w:val="24"/>
          <w:shd w:val="clear" w:color="auto" w:fill="FFFFFF"/>
        </w:rPr>
      </w:pPr>
      <w:r w:rsidRPr="00CE6F37">
        <w:rPr>
          <w:rStyle w:val="Strong"/>
          <w:rFonts w:ascii="Times New Roman" w:hAnsi="Times New Roman"/>
          <w:b w:val="0"/>
          <w:bCs w:val="0"/>
          <w:color w:val="1F1F1F"/>
          <w:sz w:val="24"/>
          <w:szCs w:val="24"/>
          <w:shd w:val="clear" w:color="auto" w:fill="FFFFFF"/>
        </w:rPr>
        <w:t>Вуз должен быть не только образовательным учреждением, но и центром научных исследований. Это позволит готовить высококвалифицированных специалистов, обладающих современными знаниями и навыками, и вносить вклад в развитие науки, техники и технологий в соответствии с требованиями цифровой экономики.</w:t>
      </w:r>
    </w:p>
    <w:p w:rsidR="00893DC5" w:rsidRPr="00CE6F37" w:rsidRDefault="00893DC5" w:rsidP="00CE6F37">
      <w:pPr>
        <w:widowControl w:val="0"/>
        <w:spacing w:after="0" w:line="360" w:lineRule="auto"/>
        <w:ind w:firstLine="709"/>
        <w:jc w:val="both"/>
        <w:rPr>
          <w:rFonts w:ascii="Times New Roman" w:hAnsi="Times New Roman"/>
          <w:kern w:val="0"/>
          <w:sz w:val="24"/>
          <w:szCs w:val="24"/>
        </w:rPr>
      </w:pPr>
      <w:r w:rsidRPr="00CE6F37">
        <w:rPr>
          <w:rFonts w:ascii="Times New Roman" w:hAnsi="Times New Roman"/>
          <w:kern w:val="0"/>
          <w:sz w:val="24"/>
          <w:szCs w:val="24"/>
        </w:rPr>
        <w:t>Профессия преподавателя вуза является сложной и многогранной. Она требует от человека не только глубоких знаний в своей области, но и способности к педагогической деятельности, к работе с людьми. Кроме того, преподавателю вуза необходимо постоянно развиваться и повышать свой профессиональный уровень.</w:t>
      </w:r>
    </w:p>
    <w:p w:rsidR="00893DC5" w:rsidRPr="00CE6F37" w:rsidRDefault="00893DC5" w:rsidP="00CE6F37">
      <w:pPr>
        <w:widowControl w:val="0"/>
        <w:spacing w:after="0" w:line="360" w:lineRule="auto"/>
        <w:ind w:firstLine="709"/>
        <w:jc w:val="both"/>
        <w:rPr>
          <w:rFonts w:ascii="Times New Roman" w:hAnsi="Times New Roman"/>
          <w:kern w:val="0"/>
          <w:sz w:val="24"/>
          <w:szCs w:val="24"/>
        </w:rPr>
      </w:pPr>
      <w:r w:rsidRPr="00CE6F37">
        <w:rPr>
          <w:rFonts w:ascii="Times New Roman" w:hAnsi="Times New Roman"/>
          <w:color w:val="1F1F1F"/>
          <w:sz w:val="24"/>
          <w:szCs w:val="24"/>
          <w:shd w:val="clear" w:color="auto" w:fill="FFFFFF"/>
        </w:rPr>
        <w:t>Преподаватели вузов сталкиваются с различными барьерами и узкими местами на протяжении своей карьеры, как подчеркивается в литературе. Эти проблемы включают в себя трудности с выбором практического подхода к рецензированию литературы, разработкой эффективной стратегии поиска, поиском соответствующей литературы, определением подходящего объема обзора, выбором соответствующих материалов, управлением растущим объемом опубликованных работ, эффективным синтезом и критикой литературы. , организация и написание четких отчетов, а также оценка качества письменных отчетов по литературе [1]. Кроме того, этим проблемам усугубляется сложность роли профессоров университетов по отношению к обществу и самому университету [2]. Постоянное обучение преподавателей имеет решающее значение для решения этих проблем и обеспечения их профессионального развития [3]. Кроме того, на управление качеством в университетах влияют различные аспекты и переменные, которые необходимо укреплять и внедрять инновации для поддержания превосходства и конкурентоспособности [4]. В целом, европейские и американские источники подчеркивают необходимость устранения барьеров и узких мест, с которыми сталкиваются преподаватели университетов на разных этапах своей карьеры.</w:t>
      </w:r>
    </w:p>
    <w:p w:rsidR="00893DC5" w:rsidRPr="00CE6F37" w:rsidRDefault="00893DC5" w:rsidP="00CE6F37">
      <w:pPr>
        <w:widowControl w:val="0"/>
        <w:spacing w:after="0" w:line="360" w:lineRule="auto"/>
        <w:ind w:firstLine="709"/>
        <w:jc w:val="both"/>
        <w:rPr>
          <w:rFonts w:ascii="Times New Roman" w:hAnsi="Times New Roman"/>
          <w:color w:val="030303"/>
          <w:sz w:val="24"/>
          <w:szCs w:val="24"/>
          <w:shd w:val="clear" w:color="auto" w:fill="FFFFFF"/>
        </w:rPr>
      </w:pPr>
      <w:r w:rsidRPr="00CE6F37">
        <w:rPr>
          <w:rFonts w:ascii="Times New Roman" w:hAnsi="Times New Roman"/>
          <w:kern w:val="0"/>
          <w:sz w:val="24"/>
          <w:szCs w:val="24"/>
        </w:rPr>
        <w:t>Как отмечается в одном обзоре</w:t>
      </w:r>
      <w:r w:rsidRPr="00CE6F37">
        <w:rPr>
          <w:rFonts w:ascii="Times New Roman" w:hAnsi="Times New Roman"/>
          <w:color w:val="030303"/>
          <w:sz w:val="24"/>
          <w:szCs w:val="24"/>
          <w:shd w:val="clear" w:color="auto" w:fill="FFFFFF"/>
        </w:rPr>
        <w:t>23 статей</w:t>
      </w:r>
      <w:r w:rsidRPr="00CE6F37">
        <w:rPr>
          <w:rFonts w:ascii="Times New Roman" w:hAnsi="Times New Roman"/>
          <w:kern w:val="0"/>
          <w:sz w:val="24"/>
          <w:szCs w:val="24"/>
        </w:rPr>
        <w:t xml:space="preserve">, посвященном </w:t>
      </w:r>
      <w:r w:rsidRPr="00CE6F37">
        <w:rPr>
          <w:rFonts w:ascii="Times New Roman" w:hAnsi="Times New Roman"/>
          <w:color w:val="030303"/>
          <w:sz w:val="24"/>
          <w:szCs w:val="24"/>
          <w:shd w:val="clear" w:color="auto" w:fill="FFFFFF"/>
        </w:rPr>
        <w:t>ограниченному</w:t>
      </w:r>
      <w:r>
        <w:rPr>
          <w:rFonts w:ascii="Times New Roman" w:hAnsi="Times New Roman"/>
          <w:color w:val="030303"/>
          <w:sz w:val="24"/>
          <w:szCs w:val="24"/>
          <w:shd w:val="clear" w:color="auto" w:fill="FFFFFF"/>
          <w:lang w:val="uk-UA"/>
        </w:rPr>
        <w:t xml:space="preserve"> </w:t>
      </w:r>
      <w:r w:rsidRPr="00CE6F37">
        <w:rPr>
          <w:rFonts w:ascii="Times New Roman" w:hAnsi="Times New Roman"/>
          <w:color w:val="030303"/>
          <w:sz w:val="24"/>
          <w:szCs w:val="24"/>
          <w:shd w:val="clear" w:color="auto" w:fill="FFFFFF"/>
        </w:rPr>
        <w:t>изучению академической карьеры преподавателей вузов</w:t>
      </w:r>
      <w:r w:rsidRPr="00CE6F37">
        <w:rPr>
          <w:rFonts w:ascii="Times New Roman" w:hAnsi="Times New Roman"/>
          <w:kern w:val="0"/>
          <w:sz w:val="24"/>
          <w:szCs w:val="24"/>
        </w:rPr>
        <w:t>«</w:t>
      </w:r>
      <w:r w:rsidRPr="00CE6F37">
        <w:rPr>
          <w:rFonts w:ascii="Times New Roman" w:hAnsi="Times New Roman"/>
          <w:color w:val="030303"/>
          <w:sz w:val="24"/>
          <w:szCs w:val="24"/>
          <w:shd w:val="clear" w:color="auto" w:fill="FFFFFF"/>
        </w:rPr>
        <w:t>Человеческий капитал является ключевым компонентом успеха организаций, а карьерный рост персонала является жизненно важным компонентом как для увеличения, так и для сохранения человеческого капитала. Университеты ничем не отличаются: их сотрудники играют ключевую роль в выполнении их миссии. Тематический анализ выявил ряд факторов, способствующих и препятствующих карьерному росту. Было обнаружено, что факторы, способствующие карьерному росту, и препятствия существуют как на институциональном, так и на индивидуальном уровне. В контексте высшего образования преподаватели вузов имеют гибридное карьерное мышление, стремясь к традиционным и более современным карьерным факторам, что приводит к взаимным отношениям между организацией и человеком. Существует необходимость в будущих исследованиях для изучения гибридного карьерного мышления, а также взаимоотношения, как для того, чтобы добавить глубины к пониманию карьеры преподавателей вузов, так и для изучения этого в других условиях. Университетам, возможно, придется рассмотреть способы интеграции институциональной поддержки систем высокопроизводительной работы (HPWS) с возможностями для профессиональных сотрудников, в то время как людям, возможно, придется рассмотреть возможность принятия моделей самоуправления карьерой (CSMB), чтобы соответствовать их гибридному мышлению» [5].</w:t>
      </w:r>
    </w:p>
    <w:p w:rsidR="00893DC5" w:rsidRPr="00CE6F37" w:rsidRDefault="00893DC5" w:rsidP="00CE6F37">
      <w:pPr>
        <w:widowControl w:val="0"/>
        <w:spacing w:after="0" w:line="360" w:lineRule="auto"/>
        <w:ind w:firstLine="709"/>
        <w:jc w:val="both"/>
        <w:rPr>
          <w:rFonts w:ascii="Times New Roman" w:hAnsi="Times New Roman"/>
          <w:kern w:val="0"/>
          <w:sz w:val="24"/>
          <w:szCs w:val="24"/>
        </w:rPr>
      </w:pPr>
      <w:r w:rsidRPr="00CE6F37">
        <w:rPr>
          <w:rFonts w:ascii="Times New Roman" w:hAnsi="Times New Roman"/>
          <w:kern w:val="0"/>
          <w:sz w:val="24"/>
          <w:szCs w:val="24"/>
        </w:rPr>
        <w:t>Карьера преподавателя вуза проходит несколько этапов. На различных этапах карьеры преподавателя вуза могут возникать различные барьеры и «узкие места», которые затрудняют профессиональную реализацию, т.к.</w:t>
      </w:r>
      <w:r w:rsidRPr="00CE6F37">
        <w:rPr>
          <w:rFonts w:ascii="Times New Roman" w:hAnsi="Times New Roman"/>
          <w:sz w:val="24"/>
          <w:szCs w:val="24"/>
        </w:rPr>
        <w:t xml:space="preserve"> сталкивается с различными препятствиями в профессиональном развитии и освоении «softskills», что обуславливает отклонение от траектории карьерного роста и потерю мотивации.</w:t>
      </w:r>
    </w:p>
    <w:p w:rsidR="00893DC5" w:rsidRPr="00CE6F37" w:rsidRDefault="00893DC5" w:rsidP="00CE6F37">
      <w:pPr>
        <w:widowControl w:val="0"/>
        <w:spacing w:after="0" w:line="360" w:lineRule="auto"/>
        <w:ind w:firstLine="709"/>
        <w:jc w:val="both"/>
        <w:rPr>
          <w:rFonts w:ascii="Times New Roman" w:hAnsi="Times New Roman"/>
          <w:i/>
          <w:iCs/>
          <w:kern w:val="0"/>
          <w:sz w:val="24"/>
          <w:szCs w:val="24"/>
        </w:rPr>
      </w:pPr>
      <w:r w:rsidRPr="00CE6F37">
        <w:rPr>
          <w:rFonts w:ascii="Times New Roman" w:hAnsi="Times New Roman"/>
          <w:i/>
          <w:iCs/>
          <w:kern w:val="0"/>
          <w:sz w:val="24"/>
          <w:szCs w:val="24"/>
        </w:rPr>
        <w:t>Первый этап</w:t>
      </w:r>
    </w:p>
    <w:p w:rsidR="00893DC5" w:rsidRPr="00CE6F37" w:rsidRDefault="00893DC5" w:rsidP="00CE6F37">
      <w:pPr>
        <w:widowControl w:val="0"/>
        <w:spacing w:after="0" w:line="360" w:lineRule="auto"/>
        <w:ind w:firstLine="709"/>
        <w:jc w:val="both"/>
        <w:rPr>
          <w:rFonts w:ascii="Times New Roman" w:hAnsi="Times New Roman"/>
          <w:kern w:val="0"/>
          <w:sz w:val="24"/>
          <w:szCs w:val="24"/>
        </w:rPr>
      </w:pPr>
      <w:r w:rsidRPr="00CE6F37">
        <w:rPr>
          <w:rFonts w:ascii="Times New Roman" w:hAnsi="Times New Roman"/>
          <w:kern w:val="0"/>
          <w:sz w:val="24"/>
          <w:szCs w:val="24"/>
        </w:rPr>
        <w:t>На начальном этапе карьеры преподаватель только начинает работать в вузе. На этом этапе наиболее распространенными барьерами и «узкими местами» являются:</w:t>
      </w:r>
    </w:p>
    <w:p w:rsidR="00893DC5" w:rsidRPr="00CE6F37" w:rsidRDefault="00893DC5" w:rsidP="00CE6F37">
      <w:pPr>
        <w:widowControl w:val="0"/>
        <w:spacing w:after="0" w:line="360" w:lineRule="auto"/>
        <w:ind w:firstLine="709"/>
        <w:jc w:val="both"/>
        <w:rPr>
          <w:rFonts w:ascii="Times New Roman" w:hAnsi="Times New Roman"/>
          <w:kern w:val="0"/>
          <w:sz w:val="24"/>
          <w:szCs w:val="24"/>
        </w:rPr>
      </w:pPr>
      <w:r w:rsidRPr="00CE6F37">
        <w:rPr>
          <w:rFonts w:ascii="Times New Roman" w:hAnsi="Times New Roman"/>
          <w:kern w:val="0"/>
          <w:sz w:val="24"/>
          <w:szCs w:val="24"/>
        </w:rPr>
        <w:t>Недостаточный опыт и квалификация. Преподаватель может испытывать трудности в организации учебного процесса, в проведении занятий, в оценке знаний студентов. Молодому преподавателю необходимо освоить новые для него обязанности, научиться работать с аудиторией, разрабатывать учебные материалы. Кроме того, молодой преподаватель может испытывать неуверенность в себе, чувство несостоятельности.</w:t>
      </w:r>
    </w:p>
    <w:p w:rsidR="00893DC5" w:rsidRPr="00CE6F37" w:rsidRDefault="00893DC5" w:rsidP="00CE6F37">
      <w:pPr>
        <w:widowControl w:val="0"/>
        <w:spacing w:after="0" w:line="360" w:lineRule="auto"/>
        <w:ind w:firstLine="709"/>
        <w:jc w:val="both"/>
        <w:rPr>
          <w:rFonts w:ascii="Times New Roman" w:hAnsi="Times New Roman"/>
          <w:kern w:val="0"/>
          <w:sz w:val="24"/>
          <w:szCs w:val="24"/>
        </w:rPr>
      </w:pPr>
      <w:r w:rsidRPr="00CE6F37">
        <w:rPr>
          <w:rFonts w:ascii="Times New Roman" w:hAnsi="Times New Roman"/>
          <w:kern w:val="0"/>
          <w:sz w:val="24"/>
          <w:szCs w:val="24"/>
        </w:rPr>
        <w:t>Незнание корпоративной культуры вуза. Преподавателю может быть трудно адаптироваться к новым условиям работы, к требованиям руководства вуза и коллег.</w:t>
      </w:r>
    </w:p>
    <w:p w:rsidR="00893DC5" w:rsidRPr="00CE6F37" w:rsidRDefault="00893DC5" w:rsidP="00CE6F37">
      <w:pPr>
        <w:widowControl w:val="0"/>
        <w:spacing w:after="0" w:line="360" w:lineRule="auto"/>
        <w:ind w:firstLine="709"/>
        <w:jc w:val="both"/>
        <w:rPr>
          <w:rFonts w:ascii="Times New Roman" w:hAnsi="Times New Roman"/>
          <w:kern w:val="0"/>
          <w:sz w:val="24"/>
          <w:szCs w:val="24"/>
        </w:rPr>
      </w:pPr>
      <w:r w:rsidRPr="00CE6F37">
        <w:rPr>
          <w:rFonts w:ascii="Times New Roman" w:hAnsi="Times New Roman"/>
          <w:kern w:val="0"/>
          <w:sz w:val="24"/>
          <w:szCs w:val="24"/>
        </w:rPr>
        <w:t>Отсутствие поддержки со стороны коллег и руководства. Преподаватель может чувствовать себя изолированным, не получать необходимую помощь и поддержку от коллег, сложно найти своих единомышленников, получить обратную связь по своей работе.</w:t>
      </w:r>
    </w:p>
    <w:p w:rsidR="00893DC5" w:rsidRPr="00CE6F37" w:rsidRDefault="00893DC5" w:rsidP="00CE6F37">
      <w:pPr>
        <w:widowControl w:val="0"/>
        <w:shd w:val="clear" w:color="auto" w:fill="FFFFFF"/>
        <w:spacing w:after="0" w:line="360" w:lineRule="auto"/>
        <w:ind w:firstLine="709"/>
        <w:jc w:val="both"/>
        <w:rPr>
          <w:rFonts w:ascii="Times New Roman" w:hAnsi="Times New Roman"/>
          <w:color w:val="1F1F1F"/>
          <w:sz w:val="24"/>
          <w:szCs w:val="24"/>
          <w:lang w:eastAsia="ru-RU"/>
        </w:rPr>
      </w:pPr>
      <w:r w:rsidRPr="00CE6F37">
        <w:rPr>
          <w:rFonts w:ascii="Times New Roman" w:hAnsi="Times New Roman"/>
          <w:color w:val="1F1F1F"/>
          <w:sz w:val="24"/>
          <w:szCs w:val="24"/>
          <w:lang w:eastAsia="ru-RU"/>
        </w:rPr>
        <w:t>Согласно исследованиям барьеров и «узких мест» на этапе начала карьеры присущи также:</w:t>
      </w:r>
    </w:p>
    <w:p w:rsidR="00893DC5" w:rsidRPr="00CE6F37" w:rsidRDefault="00893DC5" w:rsidP="00CE6F37">
      <w:pPr>
        <w:pStyle w:val="ListParagraph"/>
        <w:widowControl w:val="0"/>
        <w:numPr>
          <w:ilvl w:val="0"/>
          <w:numId w:val="17"/>
        </w:numPr>
        <w:shd w:val="clear" w:color="auto" w:fill="FFFFFF"/>
        <w:tabs>
          <w:tab w:val="left" w:pos="993"/>
        </w:tabs>
        <w:spacing w:after="0" w:line="360" w:lineRule="auto"/>
        <w:ind w:left="0" w:firstLine="709"/>
        <w:contextualSpacing w:val="0"/>
        <w:jc w:val="both"/>
        <w:rPr>
          <w:rFonts w:ascii="Times New Roman" w:hAnsi="Times New Roman"/>
          <w:color w:val="1F1F1F"/>
          <w:sz w:val="24"/>
          <w:szCs w:val="24"/>
          <w:lang w:eastAsia="ru-RU"/>
        </w:rPr>
      </w:pPr>
      <w:r w:rsidRPr="00CE6F37">
        <w:rPr>
          <w:rFonts w:ascii="Times New Roman" w:hAnsi="Times New Roman"/>
          <w:color w:val="1F1F1F"/>
          <w:sz w:val="24"/>
          <w:szCs w:val="24"/>
          <w:lang w:eastAsia="ru-RU"/>
        </w:rPr>
        <w:t>нестабильность трудоустройства [6; 7].</w:t>
      </w:r>
    </w:p>
    <w:p w:rsidR="00893DC5" w:rsidRPr="00CE6F37" w:rsidRDefault="00893DC5" w:rsidP="00CE6F37">
      <w:pPr>
        <w:pStyle w:val="ListParagraph"/>
        <w:widowControl w:val="0"/>
        <w:numPr>
          <w:ilvl w:val="0"/>
          <w:numId w:val="17"/>
        </w:numPr>
        <w:shd w:val="clear" w:color="auto" w:fill="FFFFFF"/>
        <w:tabs>
          <w:tab w:val="left" w:pos="993"/>
        </w:tabs>
        <w:spacing w:after="0" w:line="360" w:lineRule="auto"/>
        <w:ind w:left="0" w:firstLine="709"/>
        <w:contextualSpacing w:val="0"/>
        <w:jc w:val="both"/>
        <w:rPr>
          <w:rFonts w:ascii="Times New Roman" w:hAnsi="Times New Roman"/>
          <w:color w:val="1F1F1F"/>
          <w:sz w:val="24"/>
          <w:szCs w:val="24"/>
          <w:lang w:eastAsia="ru-RU"/>
        </w:rPr>
      </w:pPr>
      <w:r w:rsidRPr="00CE6F37">
        <w:rPr>
          <w:rFonts w:ascii="Times New Roman" w:hAnsi="Times New Roman"/>
          <w:color w:val="1F1F1F"/>
          <w:sz w:val="24"/>
          <w:szCs w:val="24"/>
          <w:lang w:eastAsia="ru-RU"/>
        </w:rPr>
        <w:t>низкая заработная плата [8; 9].</w:t>
      </w:r>
    </w:p>
    <w:p w:rsidR="00893DC5" w:rsidRPr="00CE6F37" w:rsidRDefault="00893DC5" w:rsidP="00CE6F37">
      <w:pPr>
        <w:widowControl w:val="0"/>
        <w:numPr>
          <w:ilvl w:val="0"/>
          <w:numId w:val="17"/>
        </w:numPr>
        <w:shd w:val="clear" w:color="auto" w:fill="FFFFFF"/>
        <w:tabs>
          <w:tab w:val="left" w:pos="993"/>
        </w:tabs>
        <w:spacing w:after="0" w:line="360" w:lineRule="auto"/>
        <w:ind w:left="0" w:firstLine="709"/>
        <w:jc w:val="both"/>
        <w:rPr>
          <w:rFonts w:ascii="Times New Roman" w:hAnsi="Times New Roman"/>
          <w:color w:val="1F1F1F"/>
          <w:sz w:val="24"/>
          <w:szCs w:val="24"/>
          <w:lang w:eastAsia="ru-RU"/>
        </w:rPr>
      </w:pPr>
      <w:r w:rsidRPr="00CE6F37">
        <w:rPr>
          <w:rFonts w:ascii="Times New Roman" w:hAnsi="Times New Roman"/>
          <w:color w:val="1F1F1F"/>
          <w:sz w:val="24"/>
          <w:szCs w:val="24"/>
          <w:lang w:eastAsia="ru-RU"/>
        </w:rPr>
        <w:t>недостаток поддержки и ресурсов [10; 11].</w:t>
      </w:r>
    </w:p>
    <w:p w:rsidR="00893DC5" w:rsidRPr="00CE6F37" w:rsidRDefault="00893DC5" w:rsidP="00CE6F37">
      <w:pPr>
        <w:widowControl w:val="0"/>
        <w:spacing w:after="0" w:line="360" w:lineRule="auto"/>
        <w:ind w:firstLine="709"/>
        <w:jc w:val="both"/>
        <w:rPr>
          <w:rFonts w:ascii="Times New Roman" w:hAnsi="Times New Roman"/>
          <w:kern w:val="0"/>
          <w:sz w:val="24"/>
          <w:szCs w:val="24"/>
        </w:rPr>
      </w:pPr>
      <w:r w:rsidRPr="00CE6F37">
        <w:rPr>
          <w:rFonts w:ascii="Times New Roman" w:hAnsi="Times New Roman"/>
          <w:i/>
          <w:iCs/>
          <w:kern w:val="0"/>
          <w:sz w:val="24"/>
          <w:szCs w:val="24"/>
        </w:rPr>
        <w:t>Второй этап</w:t>
      </w:r>
      <w:r w:rsidRPr="00CE6F37">
        <w:rPr>
          <w:rFonts w:ascii="Times New Roman" w:hAnsi="Times New Roman"/>
          <w:kern w:val="0"/>
          <w:sz w:val="24"/>
          <w:szCs w:val="24"/>
        </w:rPr>
        <w:t xml:space="preserve"> - это этап становления</w:t>
      </w:r>
      <w:r w:rsidRPr="00CE6F37">
        <w:rPr>
          <w:rFonts w:ascii="Times New Roman" w:hAnsi="Times New Roman"/>
          <w:i/>
          <w:iCs/>
          <w:kern w:val="0"/>
          <w:sz w:val="24"/>
          <w:szCs w:val="24"/>
        </w:rPr>
        <w:t xml:space="preserve"> карьеры</w:t>
      </w:r>
      <w:r w:rsidRPr="00CE6F37">
        <w:rPr>
          <w:rFonts w:ascii="Times New Roman" w:hAnsi="Times New Roman"/>
          <w:kern w:val="0"/>
          <w:sz w:val="24"/>
          <w:szCs w:val="24"/>
        </w:rPr>
        <w:t>, когда преподаватель уже имеет определенный опыт работы, но ему еще предстоит пройти ряд испытаний, не достиг полной профессиональной зрелости. На этом этапе наиболее распространенными барьерами и «узкими местами» являются:</w:t>
      </w:r>
    </w:p>
    <w:p w:rsidR="00893DC5" w:rsidRPr="00CE6F37" w:rsidRDefault="00893DC5" w:rsidP="00CE6F37">
      <w:pPr>
        <w:widowControl w:val="0"/>
        <w:spacing w:after="0" w:line="360" w:lineRule="auto"/>
        <w:ind w:firstLine="709"/>
        <w:jc w:val="both"/>
        <w:rPr>
          <w:rFonts w:ascii="Times New Roman" w:hAnsi="Times New Roman"/>
          <w:kern w:val="0"/>
          <w:sz w:val="24"/>
          <w:szCs w:val="24"/>
        </w:rPr>
      </w:pPr>
      <w:r w:rsidRPr="00CE6F37">
        <w:rPr>
          <w:rFonts w:ascii="Times New Roman" w:hAnsi="Times New Roman"/>
          <w:kern w:val="0"/>
          <w:sz w:val="24"/>
          <w:szCs w:val="24"/>
        </w:rPr>
        <w:t>Сложности в совмещении научной и педагогической работы. Преподавателю может быть трудно найти время для научной деятельности, для подготовки публикаций, участия в конференциях и т.д.</w:t>
      </w:r>
    </w:p>
    <w:p w:rsidR="00893DC5" w:rsidRPr="00CE6F37" w:rsidRDefault="00893DC5" w:rsidP="00CE6F37">
      <w:pPr>
        <w:widowControl w:val="0"/>
        <w:spacing w:after="0" w:line="360" w:lineRule="auto"/>
        <w:ind w:firstLine="709"/>
        <w:jc w:val="both"/>
        <w:rPr>
          <w:rFonts w:ascii="Times New Roman" w:hAnsi="Times New Roman"/>
          <w:kern w:val="0"/>
          <w:sz w:val="24"/>
          <w:szCs w:val="24"/>
        </w:rPr>
      </w:pPr>
      <w:r w:rsidRPr="00CE6F37">
        <w:rPr>
          <w:rFonts w:ascii="Times New Roman" w:hAnsi="Times New Roman"/>
          <w:kern w:val="0"/>
          <w:sz w:val="24"/>
          <w:szCs w:val="24"/>
        </w:rPr>
        <w:t>Недостаточное финансирование научной деятельности. Преподавателю может быть трудно получить необходимое финансирование для проведения научных исследований.</w:t>
      </w:r>
    </w:p>
    <w:p w:rsidR="00893DC5" w:rsidRPr="00CE6F37" w:rsidRDefault="00893DC5" w:rsidP="00CE6F37">
      <w:pPr>
        <w:widowControl w:val="0"/>
        <w:spacing w:after="0" w:line="360" w:lineRule="auto"/>
        <w:ind w:firstLine="709"/>
        <w:jc w:val="both"/>
        <w:rPr>
          <w:rFonts w:ascii="Times New Roman" w:hAnsi="Times New Roman"/>
          <w:kern w:val="0"/>
          <w:sz w:val="24"/>
          <w:szCs w:val="24"/>
        </w:rPr>
      </w:pPr>
      <w:r w:rsidRPr="00CE6F37">
        <w:rPr>
          <w:rFonts w:ascii="Times New Roman" w:hAnsi="Times New Roman"/>
          <w:kern w:val="0"/>
          <w:sz w:val="24"/>
          <w:szCs w:val="24"/>
        </w:rPr>
        <w:t>Нехватка времени для профессионального развития. Преподавателю может быть трудно найти время для повышения квалификации, для участия в семинарах, тренингах и т.д.</w:t>
      </w:r>
    </w:p>
    <w:p w:rsidR="00893DC5" w:rsidRPr="00CE6F37" w:rsidRDefault="00893DC5" w:rsidP="00CE6F37">
      <w:pPr>
        <w:widowControl w:val="0"/>
        <w:spacing w:after="0" w:line="360" w:lineRule="auto"/>
        <w:ind w:firstLine="709"/>
        <w:jc w:val="both"/>
        <w:rPr>
          <w:rFonts w:ascii="Times New Roman" w:hAnsi="Times New Roman"/>
          <w:kern w:val="0"/>
          <w:sz w:val="24"/>
          <w:szCs w:val="24"/>
        </w:rPr>
      </w:pPr>
      <w:r w:rsidRPr="00CE6F37">
        <w:rPr>
          <w:rFonts w:ascii="Times New Roman" w:hAnsi="Times New Roman"/>
          <w:kern w:val="0"/>
          <w:sz w:val="24"/>
          <w:szCs w:val="24"/>
        </w:rPr>
        <w:t>Конкуренция. На сегодняшний день в вузах работает большое количество высококвалифицированных преподавателей, поэтому молодому преподавателю необходимо приложить все усилия, чтобы выделиться среди них.</w:t>
      </w:r>
    </w:p>
    <w:p w:rsidR="00893DC5" w:rsidRPr="00CE6F37" w:rsidRDefault="00893DC5" w:rsidP="00CE6F37">
      <w:pPr>
        <w:widowControl w:val="0"/>
        <w:spacing w:after="0" w:line="360" w:lineRule="auto"/>
        <w:ind w:firstLine="709"/>
        <w:jc w:val="both"/>
        <w:rPr>
          <w:rFonts w:ascii="Times New Roman" w:hAnsi="Times New Roman"/>
          <w:kern w:val="0"/>
          <w:sz w:val="24"/>
          <w:szCs w:val="24"/>
        </w:rPr>
      </w:pPr>
      <w:r w:rsidRPr="00CE6F37">
        <w:rPr>
          <w:rFonts w:ascii="Times New Roman" w:hAnsi="Times New Roman"/>
          <w:kern w:val="0"/>
          <w:sz w:val="24"/>
          <w:szCs w:val="24"/>
        </w:rPr>
        <w:t>Необходимость совмещения работы в вузе с другими видами деятельности. В настоящее время многие преподаватели вузов вынуждены работать по совместительству, чтобы обеспечить себе достойный уровень жизни. Это может привести к переутомлению и снижению эффективности работы.</w:t>
      </w:r>
    </w:p>
    <w:p w:rsidR="00893DC5" w:rsidRPr="00CE6F37" w:rsidRDefault="00893DC5" w:rsidP="00CE6F37">
      <w:pPr>
        <w:widowControl w:val="0"/>
        <w:shd w:val="clear" w:color="auto" w:fill="FFFFFF"/>
        <w:spacing w:after="0" w:line="360" w:lineRule="auto"/>
        <w:ind w:firstLine="709"/>
        <w:jc w:val="both"/>
        <w:rPr>
          <w:rFonts w:ascii="Times New Roman" w:hAnsi="Times New Roman"/>
          <w:color w:val="1F1F1F"/>
          <w:sz w:val="24"/>
          <w:szCs w:val="24"/>
          <w:lang w:eastAsia="ru-RU"/>
        </w:rPr>
      </w:pPr>
      <w:r w:rsidRPr="00CE6F37">
        <w:rPr>
          <w:rFonts w:ascii="Times New Roman" w:hAnsi="Times New Roman"/>
          <w:color w:val="1F1F1F"/>
          <w:sz w:val="24"/>
          <w:szCs w:val="24"/>
          <w:lang w:eastAsia="ru-RU"/>
        </w:rPr>
        <w:t>Кроме этого, как свидетельствуют исследования барьеров и «узких мест» на данном этапе, связанном в основном со становлением преподавателя как ученого-исследователя (подготовка и защита докторской диссертации), имеются:</w:t>
      </w:r>
    </w:p>
    <w:p w:rsidR="00893DC5" w:rsidRPr="00CE6F37" w:rsidRDefault="00893DC5" w:rsidP="00CE6F37">
      <w:pPr>
        <w:widowControl w:val="0"/>
        <w:numPr>
          <w:ilvl w:val="0"/>
          <w:numId w:val="18"/>
        </w:numPr>
        <w:shd w:val="clear" w:color="auto" w:fill="FFFFFF"/>
        <w:tabs>
          <w:tab w:val="left" w:pos="993"/>
        </w:tabs>
        <w:spacing w:after="0" w:line="360" w:lineRule="auto"/>
        <w:ind w:left="0" w:firstLine="709"/>
        <w:jc w:val="both"/>
        <w:rPr>
          <w:rFonts w:ascii="Times New Roman" w:hAnsi="Times New Roman"/>
          <w:color w:val="1F1F1F"/>
          <w:sz w:val="24"/>
          <w:szCs w:val="24"/>
          <w:lang w:eastAsia="ru-RU"/>
        </w:rPr>
      </w:pPr>
      <w:r w:rsidRPr="00CE6F37">
        <w:rPr>
          <w:rFonts w:ascii="Times New Roman" w:hAnsi="Times New Roman"/>
          <w:color w:val="1F1F1F"/>
          <w:sz w:val="24"/>
          <w:szCs w:val="24"/>
          <w:lang w:eastAsia="ru-RU"/>
        </w:rPr>
        <w:t>финансовые трудности.</w:t>
      </w:r>
    </w:p>
    <w:p w:rsidR="00893DC5" w:rsidRPr="00CE6F37" w:rsidRDefault="00893DC5" w:rsidP="00CE6F37">
      <w:pPr>
        <w:widowControl w:val="0"/>
        <w:numPr>
          <w:ilvl w:val="0"/>
          <w:numId w:val="18"/>
        </w:numPr>
        <w:shd w:val="clear" w:color="auto" w:fill="FFFFFF"/>
        <w:tabs>
          <w:tab w:val="left" w:pos="993"/>
        </w:tabs>
        <w:spacing w:after="0" w:line="360" w:lineRule="auto"/>
        <w:ind w:left="0" w:firstLine="709"/>
        <w:jc w:val="both"/>
        <w:rPr>
          <w:rFonts w:ascii="Times New Roman" w:hAnsi="Times New Roman"/>
          <w:color w:val="1F1F1F"/>
          <w:sz w:val="24"/>
          <w:szCs w:val="24"/>
          <w:lang w:eastAsia="ru-RU"/>
        </w:rPr>
      </w:pPr>
      <w:r w:rsidRPr="00CE6F37">
        <w:rPr>
          <w:rFonts w:ascii="Times New Roman" w:hAnsi="Times New Roman"/>
          <w:color w:val="1F1F1F"/>
          <w:sz w:val="24"/>
          <w:szCs w:val="24"/>
          <w:lang w:eastAsia="ru-RU"/>
        </w:rPr>
        <w:t>психологические трудности.</w:t>
      </w:r>
    </w:p>
    <w:p w:rsidR="00893DC5" w:rsidRPr="00CE6F37" w:rsidRDefault="00893DC5" w:rsidP="00CE6F37">
      <w:pPr>
        <w:widowControl w:val="0"/>
        <w:numPr>
          <w:ilvl w:val="0"/>
          <w:numId w:val="18"/>
        </w:numPr>
        <w:shd w:val="clear" w:color="auto" w:fill="FFFFFF"/>
        <w:tabs>
          <w:tab w:val="left" w:pos="993"/>
        </w:tabs>
        <w:spacing w:after="0" w:line="360" w:lineRule="auto"/>
        <w:ind w:left="0" w:firstLine="709"/>
        <w:jc w:val="both"/>
        <w:rPr>
          <w:rFonts w:ascii="Times New Roman" w:hAnsi="Times New Roman"/>
          <w:color w:val="1F1F1F"/>
          <w:sz w:val="24"/>
          <w:szCs w:val="24"/>
          <w:lang w:eastAsia="ru-RU"/>
        </w:rPr>
      </w:pPr>
      <w:r w:rsidRPr="00CE6F37">
        <w:rPr>
          <w:rFonts w:ascii="Times New Roman" w:hAnsi="Times New Roman"/>
          <w:color w:val="1F1F1F"/>
          <w:sz w:val="24"/>
          <w:szCs w:val="24"/>
          <w:lang w:eastAsia="ru-RU"/>
        </w:rPr>
        <w:t>профессиональная неопределенность.</w:t>
      </w:r>
    </w:p>
    <w:p w:rsidR="00893DC5" w:rsidRPr="00CE6F37" w:rsidRDefault="00893DC5" w:rsidP="00CE6F37">
      <w:pPr>
        <w:widowControl w:val="0"/>
        <w:spacing w:after="0" w:line="360" w:lineRule="auto"/>
        <w:ind w:firstLine="709"/>
        <w:jc w:val="both"/>
        <w:rPr>
          <w:rFonts w:ascii="Times New Roman" w:hAnsi="Times New Roman"/>
          <w:kern w:val="0"/>
          <w:sz w:val="24"/>
          <w:szCs w:val="24"/>
        </w:rPr>
      </w:pPr>
      <w:r w:rsidRPr="00CE6F37">
        <w:rPr>
          <w:rFonts w:ascii="Times New Roman" w:hAnsi="Times New Roman"/>
          <w:i/>
          <w:iCs/>
          <w:kern w:val="0"/>
          <w:sz w:val="24"/>
          <w:szCs w:val="24"/>
        </w:rPr>
        <w:t>Третий этап</w:t>
      </w:r>
      <w:r w:rsidRPr="00CE6F37">
        <w:rPr>
          <w:rFonts w:ascii="Times New Roman" w:hAnsi="Times New Roman"/>
          <w:kern w:val="0"/>
          <w:sz w:val="24"/>
          <w:szCs w:val="24"/>
        </w:rPr>
        <w:t xml:space="preserve"> - это этап зрелости, когда преподаватель достигает полной профессиональной зрелости. На этапе зрелой карьеры преподаватель вуза уже имеет большой опыт работы, но ему все равно необходимо постоянно развиваться и повышать свой профессиональный уровень. На этом этапе наиболее распространенными барьерами и «узкими местами» являются:</w:t>
      </w:r>
    </w:p>
    <w:p w:rsidR="00893DC5" w:rsidRPr="00CE6F37" w:rsidRDefault="00893DC5" w:rsidP="00CE6F37">
      <w:pPr>
        <w:widowControl w:val="0"/>
        <w:shd w:val="clear" w:color="auto" w:fill="FFFFFF"/>
        <w:spacing w:after="0" w:line="360" w:lineRule="auto"/>
        <w:ind w:firstLine="709"/>
        <w:jc w:val="both"/>
        <w:rPr>
          <w:rFonts w:ascii="Times New Roman" w:hAnsi="Times New Roman"/>
          <w:kern w:val="0"/>
          <w:sz w:val="24"/>
          <w:szCs w:val="24"/>
        </w:rPr>
      </w:pPr>
      <w:r w:rsidRPr="00CE6F37">
        <w:rPr>
          <w:rFonts w:ascii="Times New Roman" w:hAnsi="Times New Roman"/>
          <w:kern w:val="0"/>
          <w:sz w:val="24"/>
          <w:szCs w:val="24"/>
        </w:rPr>
        <w:t>Стагнация в профессиональном развитии,</w:t>
      </w:r>
      <w:r w:rsidRPr="00CE6F37">
        <w:rPr>
          <w:rFonts w:ascii="Times New Roman" w:hAnsi="Times New Roman"/>
          <w:color w:val="1F1F1F"/>
          <w:sz w:val="24"/>
          <w:szCs w:val="24"/>
          <w:lang w:eastAsia="ru-RU"/>
        </w:rPr>
        <w:t xml:space="preserve"> ограниченные возможности для профессионального роста</w:t>
      </w:r>
      <w:r w:rsidRPr="00CE6F37">
        <w:rPr>
          <w:rFonts w:ascii="Times New Roman" w:hAnsi="Times New Roman"/>
          <w:kern w:val="0"/>
          <w:sz w:val="24"/>
          <w:szCs w:val="24"/>
        </w:rPr>
        <w:t>. Преподаватель может испытывать трудности в поиске новых идей, в разработке новых методик преподавания.</w:t>
      </w:r>
    </w:p>
    <w:p w:rsidR="00893DC5" w:rsidRPr="00CE6F37" w:rsidRDefault="00893DC5" w:rsidP="00CE6F37">
      <w:pPr>
        <w:widowControl w:val="0"/>
        <w:spacing w:after="0" w:line="360" w:lineRule="auto"/>
        <w:ind w:firstLine="709"/>
        <w:jc w:val="both"/>
        <w:rPr>
          <w:rFonts w:ascii="Times New Roman" w:hAnsi="Times New Roman"/>
          <w:kern w:val="0"/>
          <w:sz w:val="24"/>
          <w:szCs w:val="24"/>
        </w:rPr>
      </w:pPr>
      <w:r w:rsidRPr="00CE6F37">
        <w:rPr>
          <w:rFonts w:ascii="Times New Roman" w:hAnsi="Times New Roman"/>
          <w:kern w:val="0"/>
          <w:sz w:val="24"/>
          <w:szCs w:val="24"/>
        </w:rPr>
        <w:t>Недостаточная поддержка со стороны руководства вуза,</w:t>
      </w:r>
      <w:r w:rsidRPr="00CE6F37">
        <w:rPr>
          <w:rFonts w:ascii="Times New Roman" w:hAnsi="Times New Roman"/>
          <w:color w:val="1F1F1F"/>
          <w:sz w:val="24"/>
          <w:szCs w:val="24"/>
          <w:lang w:eastAsia="ru-RU"/>
        </w:rPr>
        <w:t xml:space="preserve"> недостаток признания и вознаграждения</w:t>
      </w:r>
      <w:r w:rsidRPr="00CE6F37">
        <w:rPr>
          <w:rFonts w:ascii="Times New Roman" w:hAnsi="Times New Roman"/>
          <w:kern w:val="0"/>
          <w:sz w:val="24"/>
          <w:szCs w:val="24"/>
        </w:rPr>
        <w:t>. Преподавателю может быть трудно получить поддержку от руководства вуза для реализации своих идей, для продвижения по карьерной лестнице.</w:t>
      </w:r>
    </w:p>
    <w:p w:rsidR="00893DC5" w:rsidRPr="00CE6F37" w:rsidRDefault="00893DC5" w:rsidP="00CE6F37">
      <w:pPr>
        <w:widowControl w:val="0"/>
        <w:spacing w:after="0" w:line="360" w:lineRule="auto"/>
        <w:ind w:firstLine="709"/>
        <w:jc w:val="both"/>
        <w:rPr>
          <w:rFonts w:ascii="Times New Roman" w:hAnsi="Times New Roman"/>
          <w:kern w:val="0"/>
          <w:sz w:val="24"/>
          <w:szCs w:val="24"/>
        </w:rPr>
      </w:pPr>
      <w:r w:rsidRPr="00CE6F37">
        <w:rPr>
          <w:rFonts w:ascii="Times New Roman" w:hAnsi="Times New Roman"/>
          <w:kern w:val="0"/>
          <w:sz w:val="24"/>
          <w:szCs w:val="24"/>
        </w:rPr>
        <w:t>Сложности в совмещении работы и личной жизни. Преподаватель может испытывать трудности в совмещении работы, научной деятельности и семейных обязанностей.</w:t>
      </w:r>
    </w:p>
    <w:p w:rsidR="00893DC5" w:rsidRPr="00CE6F37" w:rsidRDefault="00893DC5" w:rsidP="00CE6F37">
      <w:pPr>
        <w:widowControl w:val="0"/>
        <w:spacing w:after="0" w:line="360" w:lineRule="auto"/>
        <w:ind w:firstLine="709"/>
        <w:jc w:val="both"/>
        <w:rPr>
          <w:rFonts w:ascii="Times New Roman" w:hAnsi="Times New Roman"/>
          <w:kern w:val="0"/>
          <w:sz w:val="24"/>
          <w:szCs w:val="24"/>
        </w:rPr>
      </w:pPr>
      <w:r w:rsidRPr="00CE6F37">
        <w:rPr>
          <w:rFonts w:ascii="Times New Roman" w:hAnsi="Times New Roman"/>
          <w:kern w:val="0"/>
          <w:sz w:val="24"/>
          <w:szCs w:val="24"/>
        </w:rPr>
        <w:t>Недостаток времени. Преподавателю вуза приходится совмещать работу с другими обязанностями, такими как научная деятельность, общественная работа.</w:t>
      </w:r>
    </w:p>
    <w:p w:rsidR="00893DC5" w:rsidRPr="00CE6F37" w:rsidRDefault="00893DC5" w:rsidP="00CE6F37">
      <w:pPr>
        <w:widowControl w:val="0"/>
        <w:spacing w:after="0" w:line="360" w:lineRule="auto"/>
        <w:ind w:firstLine="709"/>
        <w:jc w:val="both"/>
        <w:rPr>
          <w:rFonts w:ascii="Times New Roman" w:hAnsi="Times New Roman"/>
          <w:kern w:val="0"/>
          <w:sz w:val="24"/>
          <w:szCs w:val="24"/>
        </w:rPr>
      </w:pPr>
      <w:r w:rsidRPr="00CE6F37">
        <w:rPr>
          <w:rFonts w:ascii="Times New Roman" w:hAnsi="Times New Roman"/>
          <w:kern w:val="0"/>
          <w:sz w:val="24"/>
          <w:szCs w:val="24"/>
        </w:rPr>
        <w:t>Недостаток мотивации, с</w:t>
      </w:r>
      <w:r w:rsidRPr="00CE6F37">
        <w:rPr>
          <w:rFonts w:ascii="Times New Roman" w:hAnsi="Times New Roman"/>
          <w:color w:val="1F1F1F"/>
          <w:sz w:val="24"/>
          <w:szCs w:val="24"/>
          <w:lang w:eastAsia="ru-RU"/>
        </w:rPr>
        <w:t>тресс и выгорание</w:t>
      </w:r>
      <w:r w:rsidRPr="00CE6F37">
        <w:rPr>
          <w:rFonts w:ascii="Times New Roman" w:hAnsi="Times New Roman"/>
          <w:kern w:val="0"/>
          <w:sz w:val="24"/>
          <w:szCs w:val="24"/>
        </w:rPr>
        <w:t>.</w:t>
      </w:r>
      <w:r>
        <w:rPr>
          <w:rFonts w:ascii="Times New Roman" w:hAnsi="Times New Roman"/>
          <w:kern w:val="0"/>
          <w:sz w:val="24"/>
          <w:szCs w:val="24"/>
          <w:lang w:val="uk-UA"/>
        </w:rPr>
        <w:t xml:space="preserve"> </w:t>
      </w:r>
      <w:r w:rsidRPr="00CE6F37">
        <w:rPr>
          <w:rFonts w:ascii="Times New Roman" w:hAnsi="Times New Roman"/>
          <w:kern w:val="0"/>
          <w:sz w:val="24"/>
          <w:szCs w:val="24"/>
        </w:rPr>
        <w:t>Преподаватель может испытывать чувство усталости, разочарования в профессии.</w:t>
      </w:r>
    </w:p>
    <w:p w:rsidR="00893DC5" w:rsidRPr="00CE6F37" w:rsidRDefault="00893DC5" w:rsidP="00CE6F37">
      <w:pPr>
        <w:widowControl w:val="0"/>
        <w:spacing w:after="0" w:line="360" w:lineRule="auto"/>
        <w:ind w:firstLine="709"/>
        <w:jc w:val="both"/>
        <w:rPr>
          <w:rFonts w:ascii="Times New Roman" w:hAnsi="Times New Roman"/>
          <w:i/>
          <w:iCs/>
          <w:kern w:val="0"/>
          <w:sz w:val="24"/>
          <w:szCs w:val="24"/>
        </w:rPr>
      </w:pPr>
      <w:r w:rsidRPr="00CE6F37">
        <w:rPr>
          <w:rFonts w:ascii="Times New Roman" w:hAnsi="Times New Roman"/>
          <w:i/>
          <w:iCs/>
          <w:kern w:val="0"/>
          <w:sz w:val="24"/>
          <w:szCs w:val="24"/>
        </w:rPr>
        <w:t>Этап завершения карьеры</w:t>
      </w:r>
    </w:p>
    <w:p w:rsidR="00893DC5" w:rsidRPr="00CE6F37" w:rsidRDefault="00893DC5" w:rsidP="00CE6F37">
      <w:pPr>
        <w:widowControl w:val="0"/>
        <w:spacing w:after="0" w:line="360" w:lineRule="auto"/>
        <w:ind w:firstLine="709"/>
        <w:jc w:val="both"/>
        <w:rPr>
          <w:rFonts w:ascii="Times New Roman" w:hAnsi="Times New Roman"/>
          <w:kern w:val="0"/>
          <w:sz w:val="24"/>
          <w:szCs w:val="24"/>
        </w:rPr>
      </w:pPr>
      <w:r w:rsidRPr="00CE6F37">
        <w:rPr>
          <w:rFonts w:ascii="Times New Roman" w:hAnsi="Times New Roman"/>
          <w:kern w:val="0"/>
          <w:sz w:val="24"/>
          <w:szCs w:val="24"/>
        </w:rPr>
        <w:t>На данном этапе преподаватель вуза сталкивается с проблемой поиска нового смысла жизни. Преподавательская деятельность занимает важное место в жизни человека, и ее прекращение может вызвать чувство опустошенности.</w:t>
      </w:r>
    </w:p>
    <w:p w:rsidR="00893DC5" w:rsidRPr="00CE6F37" w:rsidRDefault="00893DC5" w:rsidP="00CE6F37">
      <w:pPr>
        <w:widowControl w:val="0"/>
        <w:shd w:val="clear" w:color="auto" w:fill="FFFFFF"/>
        <w:spacing w:after="0" w:line="360" w:lineRule="auto"/>
        <w:ind w:firstLine="709"/>
        <w:jc w:val="both"/>
        <w:rPr>
          <w:rFonts w:ascii="Times New Roman" w:hAnsi="Times New Roman"/>
          <w:color w:val="1F1F1F"/>
          <w:sz w:val="24"/>
          <w:szCs w:val="24"/>
          <w:lang w:eastAsia="ru-RU"/>
        </w:rPr>
      </w:pPr>
      <w:r w:rsidRPr="00CE6F37">
        <w:rPr>
          <w:rFonts w:ascii="Times New Roman" w:hAnsi="Times New Roman"/>
          <w:sz w:val="24"/>
          <w:szCs w:val="24"/>
          <w:lang w:eastAsia="ru-RU"/>
        </w:rPr>
        <w:t>В целом, результаты исследований барьеров и «узких мест» на различных этапах карьеры преподавателей вузов в европейской и американской литературе показывают, что существует ряд факторов, которые могут затруднять или препятствовать успешной карьере преподавателя литературы. Эти факторы включают финансовые трудности, психологические трудности, профессиональную неопределенность, нестабильность трудоустройства, низкую заработную плату, недостаток поддержки и ресурсов, ограниченные возможности для профессионального роста, стресс и выгорание, а также недостаток признания и вознаграждения.</w:t>
      </w:r>
      <w:r>
        <w:rPr>
          <w:rFonts w:ascii="Times New Roman" w:hAnsi="Times New Roman"/>
          <w:sz w:val="24"/>
          <w:szCs w:val="24"/>
          <w:lang w:val="uk-UA" w:eastAsia="ru-RU"/>
        </w:rPr>
        <w:t xml:space="preserve"> </w:t>
      </w:r>
      <w:r w:rsidRPr="00CE6F37">
        <w:rPr>
          <w:rFonts w:ascii="Times New Roman" w:hAnsi="Times New Roman"/>
          <w:color w:val="1F1F1F"/>
          <w:sz w:val="24"/>
          <w:szCs w:val="24"/>
          <w:lang w:eastAsia="ru-RU"/>
        </w:rPr>
        <w:t>Кроме вышеперечисленных факторов, на карьеру преподавателей литературы могут также влиять такие факторы, как: гендерные и расовые/этнические предубеждения; изменения в образовательной политике; развитие новых педагогических и информационно-коммуникационных технологий.</w:t>
      </w:r>
    </w:p>
    <w:p w:rsidR="00893DC5" w:rsidRPr="00CE6F37" w:rsidRDefault="00893DC5" w:rsidP="00CE6F37">
      <w:pPr>
        <w:widowControl w:val="0"/>
        <w:spacing w:after="0" w:line="360" w:lineRule="auto"/>
        <w:ind w:firstLine="709"/>
        <w:jc w:val="both"/>
        <w:rPr>
          <w:rFonts w:ascii="Times New Roman" w:hAnsi="Times New Roman"/>
          <w:sz w:val="24"/>
          <w:szCs w:val="24"/>
          <w:lang w:eastAsia="ru-RU"/>
        </w:rPr>
      </w:pPr>
    </w:p>
    <w:p w:rsidR="00893DC5" w:rsidRPr="00CE6F37" w:rsidRDefault="00893DC5" w:rsidP="00CE6F37">
      <w:pPr>
        <w:widowControl w:val="0"/>
        <w:spacing w:after="0" w:line="360" w:lineRule="auto"/>
        <w:ind w:firstLine="709"/>
        <w:jc w:val="both"/>
        <w:rPr>
          <w:rFonts w:ascii="Times New Roman" w:hAnsi="Times New Roman"/>
          <w:b/>
          <w:bCs/>
          <w:kern w:val="0"/>
          <w:sz w:val="24"/>
          <w:szCs w:val="24"/>
        </w:rPr>
      </w:pPr>
      <w:r w:rsidRPr="00CE6F37">
        <w:rPr>
          <w:rFonts w:ascii="Times New Roman" w:hAnsi="Times New Roman"/>
          <w:b/>
          <w:bCs/>
          <w:kern w:val="0"/>
          <w:sz w:val="24"/>
          <w:szCs w:val="24"/>
        </w:rPr>
        <w:t>Анализ трудностей профессиональной реализации преподавателей вузов</w:t>
      </w:r>
    </w:p>
    <w:p w:rsidR="00893DC5" w:rsidRPr="00CE6F37" w:rsidRDefault="00893DC5" w:rsidP="00CE6F37">
      <w:pPr>
        <w:widowControl w:val="0"/>
        <w:spacing w:after="0" w:line="360" w:lineRule="auto"/>
        <w:ind w:firstLine="709"/>
        <w:jc w:val="both"/>
        <w:rPr>
          <w:rFonts w:ascii="Times New Roman" w:hAnsi="Times New Roman"/>
          <w:b/>
          <w:bCs/>
          <w:kern w:val="0"/>
          <w:sz w:val="24"/>
          <w:szCs w:val="24"/>
        </w:rPr>
      </w:pPr>
    </w:p>
    <w:p w:rsidR="00893DC5" w:rsidRPr="00CE6F37" w:rsidRDefault="00893DC5" w:rsidP="00CE6F37">
      <w:pPr>
        <w:widowControl w:val="0"/>
        <w:spacing w:after="0" w:line="360" w:lineRule="auto"/>
        <w:ind w:firstLine="709"/>
        <w:jc w:val="both"/>
        <w:rPr>
          <w:rFonts w:ascii="Times New Roman" w:hAnsi="Times New Roman"/>
          <w:kern w:val="0"/>
          <w:sz w:val="24"/>
          <w:szCs w:val="24"/>
        </w:rPr>
      </w:pPr>
      <w:r w:rsidRPr="00CE6F37">
        <w:rPr>
          <w:rFonts w:ascii="Times New Roman" w:hAnsi="Times New Roman"/>
          <w:kern w:val="0"/>
          <w:sz w:val="24"/>
          <w:szCs w:val="24"/>
        </w:rPr>
        <w:t xml:space="preserve">Профессиональная реализация преподавателя вуза представляет собой длительный и непрерывный процесс, который может быть сопряжен с различными трудностями и барьерами. </w:t>
      </w:r>
    </w:p>
    <w:p w:rsidR="00893DC5" w:rsidRPr="00CE6F37" w:rsidRDefault="00893DC5" w:rsidP="00CE6F37">
      <w:pPr>
        <w:widowControl w:val="0"/>
        <w:spacing w:after="0" w:line="360" w:lineRule="auto"/>
        <w:ind w:firstLine="709"/>
        <w:jc w:val="both"/>
        <w:rPr>
          <w:rFonts w:ascii="Times New Roman" w:hAnsi="Times New Roman"/>
          <w:kern w:val="0"/>
          <w:sz w:val="24"/>
          <w:szCs w:val="24"/>
        </w:rPr>
      </w:pPr>
      <w:r w:rsidRPr="00CE6F37">
        <w:rPr>
          <w:rFonts w:ascii="Times New Roman" w:hAnsi="Times New Roman"/>
          <w:kern w:val="0"/>
          <w:sz w:val="24"/>
          <w:szCs w:val="24"/>
        </w:rPr>
        <w:t>Преподаватели университетов в Европе и США сталкиваются с рядом проблем. Финансовое давление и требования к подотчетности возросли, что привело к возникновению вопросов об актуальности академических исследований и необходимости преподавания профессорами большего количества. Кроме того, преподаватели высших учебных заведений (ВУЗы) сталкиваются с проблемой больших размеров классов, что влияет на качество преподавания и обучения. Чтобы преодолеть эти проблемы, преподаватели используют различные стратегии, включая использование информационно-коммуникационных технологий (ИКТ) и других подходов к обучению для повышения участия учащихся в больших классах. Кроме того, самооценка преподавателей университетов в области цифровых технологий является низкой, что указывает на необходимость улучшения институциональной среды и обучения. Непрерывное обучение также важно для преподавателей, чтобы сохранить свою работу и соответствовать высоким академическим требованиям педагогической профессии. В целом, проблемы, с которыми сталкиваются преподаватели университетов в Европе и США, включают финансовое давление, требования подотчетности, большие размеры классов, низкую цифровую компетентность и необходимость непрерывного обучения.</w:t>
      </w:r>
    </w:p>
    <w:p w:rsidR="00893DC5" w:rsidRPr="00CE6F37" w:rsidRDefault="00893DC5" w:rsidP="00CE6F37">
      <w:pPr>
        <w:widowControl w:val="0"/>
        <w:spacing w:after="0" w:line="360" w:lineRule="auto"/>
        <w:ind w:firstLine="709"/>
        <w:jc w:val="both"/>
        <w:rPr>
          <w:rFonts w:ascii="Times New Roman" w:hAnsi="Times New Roman"/>
          <w:kern w:val="0"/>
          <w:sz w:val="24"/>
          <w:szCs w:val="24"/>
        </w:rPr>
      </w:pPr>
      <w:r w:rsidRPr="00CE6F37">
        <w:rPr>
          <w:rFonts w:ascii="Times New Roman" w:hAnsi="Times New Roman"/>
          <w:kern w:val="0"/>
          <w:sz w:val="24"/>
          <w:szCs w:val="24"/>
        </w:rPr>
        <w:t>Трудности профессионального развития преподавателей университетов включают обеспечение приверженности сотрудничеству между коллегами, общению и институциональной поддержке. Кроме того, существуют такие ограничения, как ограниченная доступность и продолжительность курсов повышения квалификации, пассивные методы оценки и недостаточное освещение таких важных тем, как и обратная связь между собой и аналогами. Преподаватели также испытывают трудности при оттачивании своих ИТ-навыков, владения английским языком, общения, лидерского статуса и педагогических знаний.</w:t>
      </w:r>
    </w:p>
    <w:p w:rsidR="00893DC5" w:rsidRPr="00CE6F37" w:rsidRDefault="00893DC5" w:rsidP="00CE6F37">
      <w:pPr>
        <w:widowControl w:val="0"/>
        <w:spacing w:after="0" w:line="360" w:lineRule="auto"/>
        <w:ind w:firstLine="709"/>
        <w:jc w:val="both"/>
        <w:rPr>
          <w:rFonts w:ascii="Times New Roman" w:hAnsi="Times New Roman"/>
          <w:kern w:val="0"/>
          <w:sz w:val="24"/>
          <w:szCs w:val="24"/>
        </w:rPr>
      </w:pPr>
      <w:r w:rsidRPr="00CE6F37">
        <w:rPr>
          <w:rFonts w:ascii="Times New Roman" w:hAnsi="Times New Roman"/>
          <w:kern w:val="0"/>
          <w:sz w:val="24"/>
          <w:szCs w:val="24"/>
        </w:rPr>
        <w:t>В отечественной и российской литературе трудности профессиональной реализации преподавателей вузов, как правило, делят на две основные группы: внешние (объективные), то есть связанные с условиями работы в вузе, с требованиями, предъявляемыми к преподавателю, и внутренние (субъективные), то есть связанные с личностными особенностями преподавателя, его мотивацией, способностями, ценностями, уровнем самооценки.</w:t>
      </w:r>
    </w:p>
    <w:p w:rsidR="00893DC5" w:rsidRPr="00CE6F37" w:rsidRDefault="00893DC5" w:rsidP="00CE6F37">
      <w:pPr>
        <w:widowControl w:val="0"/>
        <w:spacing w:after="0" w:line="360" w:lineRule="auto"/>
        <w:ind w:firstLine="709"/>
        <w:jc w:val="both"/>
        <w:rPr>
          <w:rFonts w:ascii="Times New Roman" w:hAnsi="Times New Roman"/>
          <w:kern w:val="0"/>
          <w:sz w:val="24"/>
          <w:szCs w:val="24"/>
        </w:rPr>
      </w:pPr>
      <w:r w:rsidRPr="00CE6F37">
        <w:rPr>
          <w:rFonts w:ascii="Times New Roman" w:hAnsi="Times New Roman"/>
          <w:i/>
          <w:iCs/>
          <w:kern w:val="0"/>
          <w:sz w:val="24"/>
          <w:szCs w:val="24"/>
        </w:rPr>
        <w:t xml:space="preserve">Субъективные </w:t>
      </w:r>
      <w:r w:rsidRPr="00CE6F37">
        <w:rPr>
          <w:rFonts w:ascii="Times New Roman" w:hAnsi="Times New Roman"/>
          <w:kern w:val="0"/>
          <w:sz w:val="24"/>
          <w:szCs w:val="24"/>
        </w:rPr>
        <w:t>трудности могут быть связаны с такими факторами, как: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345"/>
      </w:tblGrid>
      <w:tr w:rsidR="00893DC5" w:rsidRPr="00635EB2" w:rsidTr="00635EB2">
        <w:tc>
          <w:tcPr>
            <w:tcW w:w="9345" w:type="dxa"/>
          </w:tcPr>
          <w:p w:rsidR="00893DC5" w:rsidRPr="00635EB2" w:rsidRDefault="00893DC5" w:rsidP="00635EB2">
            <w:pPr>
              <w:widowControl w:val="0"/>
              <w:spacing w:after="0" w:line="360" w:lineRule="auto"/>
              <w:jc w:val="both"/>
              <w:rPr>
                <w:rFonts w:ascii="Times New Roman" w:hAnsi="Times New Roman"/>
                <w:kern w:val="0"/>
                <w:sz w:val="24"/>
                <w:szCs w:val="24"/>
              </w:rPr>
            </w:pPr>
            <w:r w:rsidRPr="00635EB2">
              <w:rPr>
                <w:rFonts w:ascii="Times New Roman" w:hAnsi="Times New Roman"/>
                <w:kern w:val="0"/>
                <w:sz w:val="24"/>
                <w:szCs w:val="24"/>
              </w:rPr>
              <w:t>неуверенность в себе, низкая самооценка</w:t>
            </w:r>
          </w:p>
        </w:tc>
      </w:tr>
      <w:tr w:rsidR="00893DC5" w:rsidRPr="00635EB2" w:rsidTr="00635EB2">
        <w:tc>
          <w:tcPr>
            <w:tcW w:w="9345" w:type="dxa"/>
          </w:tcPr>
          <w:p w:rsidR="00893DC5" w:rsidRPr="00635EB2" w:rsidRDefault="00893DC5" w:rsidP="00635EB2">
            <w:pPr>
              <w:widowControl w:val="0"/>
              <w:spacing w:after="0" w:line="360" w:lineRule="auto"/>
              <w:jc w:val="both"/>
              <w:rPr>
                <w:rFonts w:ascii="Times New Roman" w:hAnsi="Times New Roman"/>
                <w:kern w:val="0"/>
                <w:sz w:val="24"/>
                <w:szCs w:val="24"/>
              </w:rPr>
            </w:pPr>
            <w:r w:rsidRPr="00635EB2">
              <w:rPr>
                <w:rFonts w:ascii="Times New Roman" w:hAnsi="Times New Roman"/>
                <w:kern w:val="0"/>
                <w:sz w:val="24"/>
                <w:szCs w:val="24"/>
              </w:rPr>
              <w:t>страх публичных выступлений</w:t>
            </w:r>
          </w:p>
        </w:tc>
      </w:tr>
      <w:tr w:rsidR="00893DC5" w:rsidRPr="00635EB2" w:rsidTr="00635EB2">
        <w:tc>
          <w:tcPr>
            <w:tcW w:w="9345" w:type="dxa"/>
          </w:tcPr>
          <w:p w:rsidR="00893DC5" w:rsidRPr="00635EB2" w:rsidRDefault="00893DC5" w:rsidP="00635EB2">
            <w:pPr>
              <w:widowControl w:val="0"/>
              <w:spacing w:after="0" w:line="360" w:lineRule="auto"/>
              <w:jc w:val="both"/>
              <w:rPr>
                <w:rFonts w:ascii="Times New Roman" w:hAnsi="Times New Roman"/>
                <w:kern w:val="0"/>
                <w:sz w:val="24"/>
                <w:szCs w:val="24"/>
              </w:rPr>
            </w:pPr>
            <w:r w:rsidRPr="00635EB2">
              <w:rPr>
                <w:rFonts w:ascii="Times New Roman" w:hAnsi="Times New Roman"/>
                <w:kern w:val="0"/>
                <w:sz w:val="24"/>
                <w:szCs w:val="24"/>
              </w:rPr>
              <w:t>неумение работать с людьми</w:t>
            </w:r>
          </w:p>
        </w:tc>
      </w:tr>
      <w:tr w:rsidR="00893DC5" w:rsidRPr="00635EB2" w:rsidTr="00635EB2">
        <w:tc>
          <w:tcPr>
            <w:tcW w:w="9345" w:type="dxa"/>
          </w:tcPr>
          <w:p w:rsidR="00893DC5" w:rsidRPr="00635EB2" w:rsidRDefault="00893DC5" w:rsidP="00635EB2">
            <w:pPr>
              <w:widowControl w:val="0"/>
              <w:spacing w:after="0" w:line="360" w:lineRule="auto"/>
              <w:jc w:val="both"/>
              <w:rPr>
                <w:rFonts w:ascii="Times New Roman" w:hAnsi="Times New Roman"/>
                <w:kern w:val="0"/>
                <w:sz w:val="24"/>
                <w:szCs w:val="24"/>
              </w:rPr>
            </w:pPr>
            <w:r w:rsidRPr="00635EB2">
              <w:rPr>
                <w:rFonts w:ascii="Times New Roman" w:hAnsi="Times New Roman"/>
                <w:kern w:val="0"/>
                <w:sz w:val="24"/>
                <w:szCs w:val="24"/>
              </w:rPr>
              <w:t>недостаток способностей к педагогической деятельности</w:t>
            </w:r>
          </w:p>
        </w:tc>
      </w:tr>
      <w:tr w:rsidR="00893DC5" w:rsidRPr="00635EB2" w:rsidTr="00635EB2">
        <w:tc>
          <w:tcPr>
            <w:tcW w:w="9345" w:type="dxa"/>
          </w:tcPr>
          <w:p w:rsidR="00893DC5" w:rsidRPr="00635EB2" w:rsidRDefault="00893DC5" w:rsidP="00635EB2">
            <w:pPr>
              <w:widowControl w:val="0"/>
              <w:spacing w:after="0" w:line="360" w:lineRule="auto"/>
              <w:jc w:val="both"/>
              <w:rPr>
                <w:rFonts w:ascii="Times New Roman" w:hAnsi="Times New Roman"/>
                <w:kern w:val="0"/>
                <w:sz w:val="24"/>
                <w:szCs w:val="24"/>
              </w:rPr>
            </w:pPr>
            <w:r w:rsidRPr="00635EB2">
              <w:rPr>
                <w:rFonts w:ascii="Times New Roman" w:hAnsi="Times New Roman"/>
                <w:kern w:val="0"/>
                <w:sz w:val="24"/>
                <w:szCs w:val="24"/>
              </w:rPr>
              <w:t>низкая мотивация к педагогической деятельности. Преподаватель может испытывать недовольство своей работой, не видеть в ней смысла</w:t>
            </w:r>
          </w:p>
        </w:tc>
      </w:tr>
      <w:tr w:rsidR="00893DC5" w:rsidRPr="00635EB2" w:rsidTr="00635EB2">
        <w:tc>
          <w:tcPr>
            <w:tcW w:w="9345" w:type="dxa"/>
          </w:tcPr>
          <w:p w:rsidR="00893DC5" w:rsidRPr="00635EB2" w:rsidRDefault="00893DC5" w:rsidP="00635EB2">
            <w:pPr>
              <w:widowControl w:val="0"/>
              <w:spacing w:after="0" w:line="360" w:lineRule="auto"/>
              <w:jc w:val="both"/>
              <w:rPr>
                <w:rFonts w:ascii="Times New Roman" w:hAnsi="Times New Roman"/>
                <w:kern w:val="0"/>
                <w:sz w:val="24"/>
                <w:szCs w:val="24"/>
              </w:rPr>
            </w:pPr>
            <w:r w:rsidRPr="00635EB2">
              <w:rPr>
                <w:rFonts w:ascii="Times New Roman" w:hAnsi="Times New Roman"/>
                <w:kern w:val="0"/>
                <w:sz w:val="24"/>
                <w:szCs w:val="24"/>
              </w:rPr>
              <w:t>трудности, связанные с осуществлением научной деятельности, выбором темы исследования, проведением научных экспериментов, публикацией результатов исследований</w:t>
            </w:r>
          </w:p>
        </w:tc>
      </w:tr>
      <w:tr w:rsidR="00893DC5" w:rsidRPr="00635EB2" w:rsidTr="00635EB2">
        <w:tc>
          <w:tcPr>
            <w:tcW w:w="9345" w:type="dxa"/>
          </w:tcPr>
          <w:p w:rsidR="00893DC5" w:rsidRPr="00635EB2" w:rsidRDefault="00893DC5" w:rsidP="00635EB2">
            <w:pPr>
              <w:widowControl w:val="0"/>
              <w:spacing w:after="0" w:line="360" w:lineRule="auto"/>
              <w:jc w:val="both"/>
              <w:rPr>
                <w:rFonts w:ascii="Times New Roman" w:hAnsi="Times New Roman"/>
                <w:kern w:val="0"/>
                <w:sz w:val="24"/>
                <w:szCs w:val="24"/>
              </w:rPr>
            </w:pPr>
            <w:r w:rsidRPr="00635EB2">
              <w:rPr>
                <w:rFonts w:ascii="Times New Roman" w:hAnsi="Times New Roman"/>
                <w:kern w:val="0"/>
                <w:sz w:val="24"/>
                <w:szCs w:val="24"/>
              </w:rPr>
              <w:t>негативные личностные особенности. Преподаватель может быть конфликтным, авторитарным, нетерпимым к критике</w:t>
            </w:r>
          </w:p>
        </w:tc>
      </w:tr>
      <w:tr w:rsidR="00893DC5" w:rsidRPr="00635EB2" w:rsidTr="00635EB2">
        <w:tc>
          <w:tcPr>
            <w:tcW w:w="9345" w:type="dxa"/>
          </w:tcPr>
          <w:p w:rsidR="00893DC5" w:rsidRPr="00635EB2" w:rsidRDefault="00893DC5" w:rsidP="00635EB2">
            <w:pPr>
              <w:widowControl w:val="0"/>
              <w:spacing w:after="0" w:line="360" w:lineRule="auto"/>
              <w:jc w:val="both"/>
              <w:rPr>
                <w:rFonts w:ascii="Times New Roman" w:hAnsi="Times New Roman"/>
                <w:kern w:val="0"/>
                <w:sz w:val="24"/>
                <w:szCs w:val="24"/>
              </w:rPr>
            </w:pPr>
            <w:r w:rsidRPr="00635EB2">
              <w:rPr>
                <w:rFonts w:ascii="Times New Roman" w:hAnsi="Times New Roman"/>
                <w:kern w:val="0"/>
                <w:sz w:val="24"/>
                <w:szCs w:val="24"/>
              </w:rPr>
              <w:t>недостаточные способности к преподаванию. Многие преподаватели не имеют достаточного опыта и навыков в области преподавания, что затрудняет их работу и снижает эффективность обучения. Преподаватель может испытывать трудности в организации учебного процесса, в проведении занятий, в оценке знаний студентов</w:t>
            </w:r>
          </w:p>
        </w:tc>
      </w:tr>
      <w:tr w:rsidR="00893DC5" w:rsidRPr="00635EB2" w:rsidTr="00635EB2">
        <w:tc>
          <w:tcPr>
            <w:tcW w:w="9345" w:type="dxa"/>
          </w:tcPr>
          <w:p w:rsidR="00893DC5" w:rsidRPr="00635EB2" w:rsidRDefault="00893DC5" w:rsidP="00635EB2">
            <w:pPr>
              <w:widowControl w:val="0"/>
              <w:spacing w:after="0" w:line="360" w:lineRule="auto"/>
              <w:jc w:val="both"/>
              <w:rPr>
                <w:rFonts w:ascii="Times New Roman" w:hAnsi="Times New Roman"/>
                <w:kern w:val="0"/>
                <w:sz w:val="24"/>
                <w:szCs w:val="24"/>
              </w:rPr>
            </w:pPr>
            <w:r w:rsidRPr="00635EB2">
              <w:rPr>
                <w:rFonts w:ascii="Times New Roman" w:hAnsi="Times New Roman"/>
                <w:kern w:val="0"/>
                <w:sz w:val="24"/>
                <w:szCs w:val="24"/>
              </w:rPr>
              <w:t>низкая мотивация к профессиональному развитию. Некоторые преподаватели не стремятся к профессиональному росту и не видят смысла в повышении своего уровня квалификации</w:t>
            </w:r>
          </w:p>
        </w:tc>
      </w:tr>
      <w:tr w:rsidR="00893DC5" w:rsidRPr="00635EB2" w:rsidTr="00635EB2">
        <w:tc>
          <w:tcPr>
            <w:tcW w:w="9345" w:type="dxa"/>
          </w:tcPr>
          <w:p w:rsidR="00893DC5" w:rsidRPr="00635EB2" w:rsidRDefault="00893DC5" w:rsidP="00635EB2">
            <w:pPr>
              <w:widowControl w:val="0"/>
              <w:spacing w:after="0" w:line="360" w:lineRule="auto"/>
              <w:jc w:val="both"/>
              <w:rPr>
                <w:rFonts w:ascii="Times New Roman" w:hAnsi="Times New Roman"/>
                <w:kern w:val="0"/>
                <w:sz w:val="24"/>
                <w:szCs w:val="24"/>
              </w:rPr>
            </w:pPr>
            <w:r w:rsidRPr="00635EB2">
              <w:rPr>
                <w:rFonts w:ascii="Times New Roman" w:hAnsi="Times New Roman"/>
                <w:kern w:val="0"/>
                <w:sz w:val="24"/>
                <w:szCs w:val="24"/>
              </w:rPr>
              <w:t>страх неудачи. Многие преподаватели боятся неудачи и поэтому избегают новых проектов и инициатив</w:t>
            </w:r>
          </w:p>
        </w:tc>
      </w:tr>
      <w:tr w:rsidR="00893DC5" w:rsidRPr="00635EB2" w:rsidTr="00635EB2">
        <w:tc>
          <w:tcPr>
            <w:tcW w:w="9345" w:type="dxa"/>
          </w:tcPr>
          <w:p w:rsidR="00893DC5" w:rsidRPr="00635EB2" w:rsidRDefault="00893DC5" w:rsidP="00635EB2">
            <w:pPr>
              <w:widowControl w:val="0"/>
              <w:spacing w:after="0" w:line="360" w:lineRule="auto"/>
              <w:jc w:val="both"/>
              <w:rPr>
                <w:rFonts w:ascii="Times New Roman" w:hAnsi="Times New Roman"/>
                <w:kern w:val="0"/>
                <w:sz w:val="24"/>
                <w:szCs w:val="24"/>
              </w:rPr>
            </w:pPr>
            <w:r w:rsidRPr="00635EB2">
              <w:rPr>
                <w:rFonts w:ascii="Times New Roman" w:hAnsi="Times New Roman"/>
                <w:kern w:val="0"/>
                <w:sz w:val="24"/>
                <w:szCs w:val="24"/>
              </w:rPr>
              <w:t>трудности, связанные с выполнением административно-учебных функций, участием в работе органов самоуправления вуза</w:t>
            </w:r>
          </w:p>
        </w:tc>
      </w:tr>
    </w:tbl>
    <w:p w:rsidR="00893DC5" w:rsidRPr="00CE6F37" w:rsidRDefault="00893DC5" w:rsidP="00CE6F37">
      <w:pPr>
        <w:widowControl w:val="0"/>
        <w:spacing w:after="0" w:line="360" w:lineRule="auto"/>
        <w:ind w:firstLine="709"/>
        <w:jc w:val="both"/>
        <w:rPr>
          <w:rFonts w:ascii="Times New Roman" w:hAnsi="Times New Roman"/>
          <w:kern w:val="0"/>
          <w:sz w:val="24"/>
          <w:szCs w:val="24"/>
        </w:rPr>
      </w:pPr>
    </w:p>
    <w:p w:rsidR="00893DC5" w:rsidRPr="00CE6F37" w:rsidRDefault="00893DC5" w:rsidP="00CE6F37">
      <w:pPr>
        <w:widowControl w:val="0"/>
        <w:tabs>
          <w:tab w:val="left" w:pos="851"/>
        </w:tabs>
        <w:spacing w:after="0" w:line="360" w:lineRule="auto"/>
        <w:ind w:firstLine="709"/>
        <w:jc w:val="both"/>
        <w:rPr>
          <w:rFonts w:ascii="Times New Roman" w:hAnsi="Times New Roman"/>
          <w:kern w:val="0"/>
          <w:sz w:val="24"/>
          <w:szCs w:val="24"/>
        </w:rPr>
      </w:pPr>
      <w:r w:rsidRPr="00CE6F37">
        <w:rPr>
          <w:rFonts w:ascii="Times New Roman" w:hAnsi="Times New Roman"/>
          <w:i/>
          <w:iCs/>
          <w:kern w:val="0"/>
          <w:sz w:val="24"/>
          <w:szCs w:val="24"/>
        </w:rPr>
        <w:t>Объективные</w:t>
      </w:r>
      <w:r w:rsidRPr="00CE6F37">
        <w:rPr>
          <w:rFonts w:ascii="Times New Roman" w:hAnsi="Times New Roman"/>
          <w:kern w:val="0"/>
          <w:sz w:val="24"/>
          <w:szCs w:val="24"/>
        </w:rPr>
        <w:t xml:space="preserve"> трудности могут быть связаны с такими факторами, как: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345"/>
      </w:tblGrid>
      <w:tr w:rsidR="00893DC5" w:rsidRPr="00635EB2" w:rsidTr="00635EB2">
        <w:tc>
          <w:tcPr>
            <w:tcW w:w="9345" w:type="dxa"/>
          </w:tcPr>
          <w:p w:rsidR="00893DC5" w:rsidRPr="00635EB2" w:rsidRDefault="00893DC5" w:rsidP="00635EB2">
            <w:pPr>
              <w:widowControl w:val="0"/>
              <w:tabs>
                <w:tab w:val="left" w:pos="851"/>
              </w:tabs>
              <w:spacing w:after="0" w:line="360" w:lineRule="auto"/>
              <w:jc w:val="both"/>
              <w:rPr>
                <w:rFonts w:ascii="Times New Roman" w:hAnsi="Times New Roman"/>
                <w:kern w:val="0"/>
                <w:sz w:val="24"/>
                <w:szCs w:val="24"/>
              </w:rPr>
            </w:pPr>
            <w:r w:rsidRPr="00635EB2">
              <w:rPr>
                <w:rFonts w:ascii="Times New Roman" w:hAnsi="Times New Roman"/>
                <w:kern w:val="0"/>
                <w:sz w:val="24"/>
                <w:szCs w:val="24"/>
              </w:rPr>
              <w:t>недостаточный уровень оплаты труда. Преподаватель может испытывать трудности в обеспечении своего материального благополучия</w:t>
            </w:r>
          </w:p>
        </w:tc>
      </w:tr>
      <w:tr w:rsidR="00893DC5" w:rsidRPr="00635EB2" w:rsidTr="00635EB2">
        <w:tc>
          <w:tcPr>
            <w:tcW w:w="9345" w:type="dxa"/>
          </w:tcPr>
          <w:p w:rsidR="00893DC5" w:rsidRPr="00635EB2" w:rsidRDefault="00893DC5" w:rsidP="00635EB2">
            <w:pPr>
              <w:widowControl w:val="0"/>
              <w:tabs>
                <w:tab w:val="left" w:pos="851"/>
              </w:tabs>
              <w:spacing w:after="0" w:line="360" w:lineRule="auto"/>
              <w:jc w:val="both"/>
              <w:rPr>
                <w:rFonts w:ascii="Times New Roman" w:hAnsi="Times New Roman"/>
                <w:kern w:val="0"/>
                <w:sz w:val="24"/>
                <w:szCs w:val="24"/>
              </w:rPr>
            </w:pPr>
            <w:r w:rsidRPr="00635EB2">
              <w:rPr>
                <w:rFonts w:ascii="Times New Roman" w:hAnsi="Times New Roman"/>
                <w:kern w:val="0"/>
                <w:sz w:val="24"/>
                <w:szCs w:val="24"/>
              </w:rPr>
              <w:t>большой объем работы</w:t>
            </w:r>
          </w:p>
        </w:tc>
      </w:tr>
      <w:tr w:rsidR="00893DC5" w:rsidRPr="00635EB2" w:rsidTr="00635EB2">
        <w:tc>
          <w:tcPr>
            <w:tcW w:w="9345" w:type="dxa"/>
          </w:tcPr>
          <w:p w:rsidR="00893DC5" w:rsidRPr="00635EB2" w:rsidRDefault="00893DC5" w:rsidP="00635EB2">
            <w:pPr>
              <w:widowControl w:val="0"/>
              <w:tabs>
                <w:tab w:val="left" w:pos="851"/>
              </w:tabs>
              <w:spacing w:after="0" w:line="360" w:lineRule="auto"/>
              <w:jc w:val="both"/>
              <w:rPr>
                <w:rFonts w:ascii="Times New Roman" w:hAnsi="Times New Roman"/>
                <w:kern w:val="0"/>
                <w:sz w:val="24"/>
                <w:szCs w:val="24"/>
              </w:rPr>
            </w:pPr>
            <w:r w:rsidRPr="00635EB2">
              <w:rPr>
                <w:rFonts w:ascii="Times New Roman" w:hAnsi="Times New Roman"/>
                <w:kern w:val="0"/>
                <w:sz w:val="24"/>
                <w:szCs w:val="24"/>
              </w:rPr>
              <w:t>недостаточная материально-техническая база вуза. Многие вузы не располагают современными средствами обучения и научно-исследовательскими лабораториями, что затрудняет работу преподавателей и снижает качество образования. Преподавателю может быть трудно проводить занятия на должном уровне из-за отсутствия необходимого оборудования, материалов</w:t>
            </w:r>
          </w:p>
        </w:tc>
      </w:tr>
      <w:tr w:rsidR="00893DC5" w:rsidRPr="00635EB2" w:rsidTr="00635EB2">
        <w:tc>
          <w:tcPr>
            <w:tcW w:w="9345" w:type="dxa"/>
          </w:tcPr>
          <w:p w:rsidR="00893DC5" w:rsidRPr="00635EB2" w:rsidRDefault="00893DC5" w:rsidP="00635EB2">
            <w:pPr>
              <w:widowControl w:val="0"/>
              <w:tabs>
                <w:tab w:val="left" w:pos="851"/>
              </w:tabs>
              <w:spacing w:after="0" w:line="360" w:lineRule="auto"/>
              <w:jc w:val="both"/>
              <w:rPr>
                <w:rFonts w:ascii="Times New Roman" w:hAnsi="Times New Roman"/>
                <w:kern w:val="0"/>
                <w:sz w:val="24"/>
                <w:szCs w:val="24"/>
              </w:rPr>
            </w:pPr>
            <w:r w:rsidRPr="00635EB2">
              <w:rPr>
                <w:rFonts w:ascii="Times New Roman" w:hAnsi="Times New Roman"/>
                <w:kern w:val="0"/>
                <w:sz w:val="24"/>
                <w:szCs w:val="24"/>
              </w:rPr>
              <w:t>недостаточная поддержка со стороны руководства, администрации вуза. Преподаватели часто сталкиваются с недоверием со стороны администрации, которая не всегда готова оказывать им необходимую поддержку в их профессиональной деятельности</w:t>
            </w:r>
          </w:p>
        </w:tc>
      </w:tr>
      <w:tr w:rsidR="00893DC5" w:rsidRPr="00635EB2" w:rsidTr="00635EB2">
        <w:tc>
          <w:tcPr>
            <w:tcW w:w="9345" w:type="dxa"/>
          </w:tcPr>
          <w:p w:rsidR="00893DC5" w:rsidRPr="00635EB2" w:rsidRDefault="00893DC5" w:rsidP="00635EB2">
            <w:pPr>
              <w:widowControl w:val="0"/>
              <w:tabs>
                <w:tab w:val="left" w:pos="851"/>
              </w:tabs>
              <w:spacing w:after="0" w:line="360" w:lineRule="auto"/>
              <w:jc w:val="both"/>
              <w:rPr>
                <w:rFonts w:ascii="Times New Roman" w:hAnsi="Times New Roman"/>
                <w:kern w:val="0"/>
                <w:sz w:val="24"/>
                <w:szCs w:val="24"/>
              </w:rPr>
            </w:pPr>
            <w:r w:rsidRPr="00635EB2">
              <w:rPr>
                <w:rFonts w:ascii="Times New Roman" w:hAnsi="Times New Roman"/>
                <w:kern w:val="0"/>
                <w:sz w:val="24"/>
                <w:szCs w:val="24"/>
              </w:rPr>
              <w:t>неблагоприятные условия работы</w:t>
            </w:r>
          </w:p>
        </w:tc>
      </w:tr>
      <w:tr w:rsidR="00893DC5" w:rsidRPr="00635EB2" w:rsidTr="00635EB2">
        <w:tc>
          <w:tcPr>
            <w:tcW w:w="9345" w:type="dxa"/>
          </w:tcPr>
          <w:p w:rsidR="00893DC5" w:rsidRPr="00635EB2" w:rsidRDefault="00893DC5" w:rsidP="00635EB2">
            <w:pPr>
              <w:widowControl w:val="0"/>
              <w:tabs>
                <w:tab w:val="left" w:pos="851"/>
              </w:tabs>
              <w:spacing w:after="0" w:line="360" w:lineRule="auto"/>
              <w:jc w:val="both"/>
              <w:rPr>
                <w:rFonts w:ascii="Times New Roman" w:hAnsi="Times New Roman"/>
                <w:kern w:val="0"/>
                <w:sz w:val="24"/>
                <w:szCs w:val="24"/>
              </w:rPr>
            </w:pPr>
            <w:r w:rsidRPr="00635EB2">
              <w:rPr>
                <w:rFonts w:ascii="Times New Roman" w:hAnsi="Times New Roman"/>
                <w:kern w:val="0"/>
                <w:sz w:val="24"/>
                <w:szCs w:val="24"/>
              </w:rPr>
              <w:t>сложная корпоративная культура вуза. Преподавателю может быть трудно адаптироваться к требованиям руководства вуза, к атмосфере в коллективе</w:t>
            </w:r>
          </w:p>
        </w:tc>
      </w:tr>
      <w:tr w:rsidR="00893DC5" w:rsidRPr="00635EB2" w:rsidTr="00635EB2">
        <w:tc>
          <w:tcPr>
            <w:tcW w:w="9345" w:type="dxa"/>
          </w:tcPr>
          <w:p w:rsidR="00893DC5" w:rsidRPr="00635EB2" w:rsidRDefault="00893DC5" w:rsidP="00635EB2">
            <w:pPr>
              <w:widowControl w:val="0"/>
              <w:tabs>
                <w:tab w:val="left" w:pos="851"/>
              </w:tabs>
              <w:spacing w:after="0" w:line="360" w:lineRule="auto"/>
              <w:jc w:val="both"/>
              <w:rPr>
                <w:rFonts w:ascii="Times New Roman" w:hAnsi="Times New Roman"/>
                <w:kern w:val="0"/>
                <w:sz w:val="24"/>
                <w:szCs w:val="24"/>
              </w:rPr>
            </w:pPr>
            <w:r w:rsidRPr="00635EB2">
              <w:rPr>
                <w:rFonts w:ascii="Times New Roman" w:hAnsi="Times New Roman"/>
                <w:kern w:val="0"/>
                <w:sz w:val="24"/>
                <w:szCs w:val="24"/>
              </w:rPr>
              <w:t>социальная значимость профессии</w:t>
            </w:r>
          </w:p>
        </w:tc>
      </w:tr>
      <w:tr w:rsidR="00893DC5" w:rsidRPr="00635EB2" w:rsidTr="00635EB2">
        <w:tc>
          <w:tcPr>
            <w:tcW w:w="9345" w:type="dxa"/>
          </w:tcPr>
          <w:p w:rsidR="00893DC5" w:rsidRPr="00635EB2" w:rsidRDefault="00893DC5" w:rsidP="00635EB2">
            <w:pPr>
              <w:widowControl w:val="0"/>
              <w:tabs>
                <w:tab w:val="left" w:pos="851"/>
              </w:tabs>
              <w:spacing w:after="0" w:line="360" w:lineRule="auto"/>
              <w:jc w:val="both"/>
              <w:rPr>
                <w:rFonts w:ascii="Times New Roman" w:hAnsi="Times New Roman"/>
                <w:kern w:val="0"/>
                <w:sz w:val="24"/>
                <w:szCs w:val="24"/>
              </w:rPr>
            </w:pPr>
            <w:r w:rsidRPr="00635EB2">
              <w:rPr>
                <w:rFonts w:ascii="Times New Roman" w:hAnsi="Times New Roman"/>
                <w:kern w:val="0"/>
                <w:sz w:val="24"/>
                <w:szCs w:val="24"/>
              </w:rPr>
              <w:t>неэффективная система управления вузом. Часто в вузах существует бюрократический аппарат, который препятствует инициативе преподавателей и затрудняет внедрение новых образовательных технологий</w:t>
            </w:r>
          </w:p>
        </w:tc>
      </w:tr>
    </w:tbl>
    <w:p w:rsidR="00893DC5" w:rsidRPr="00CE6F37" w:rsidRDefault="00893DC5" w:rsidP="00CE6F37">
      <w:pPr>
        <w:widowControl w:val="0"/>
        <w:tabs>
          <w:tab w:val="left" w:pos="851"/>
        </w:tabs>
        <w:spacing w:after="0" w:line="360" w:lineRule="auto"/>
        <w:ind w:firstLine="709"/>
        <w:jc w:val="both"/>
        <w:rPr>
          <w:rFonts w:ascii="Times New Roman" w:hAnsi="Times New Roman"/>
          <w:kern w:val="0"/>
          <w:sz w:val="24"/>
          <w:szCs w:val="24"/>
        </w:rPr>
      </w:pPr>
    </w:p>
    <w:p w:rsidR="00893DC5" w:rsidRPr="00CE6F37" w:rsidRDefault="00893DC5" w:rsidP="00CE6F37">
      <w:pPr>
        <w:widowControl w:val="0"/>
        <w:tabs>
          <w:tab w:val="left" w:pos="851"/>
          <w:tab w:val="left" w:pos="993"/>
        </w:tabs>
        <w:spacing w:after="0" w:line="360" w:lineRule="auto"/>
        <w:ind w:firstLine="709"/>
        <w:jc w:val="both"/>
        <w:rPr>
          <w:rFonts w:ascii="Times New Roman" w:hAnsi="Times New Roman"/>
          <w:kern w:val="0"/>
          <w:sz w:val="24"/>
          <w:szCs w:val="24"/>
        </w:rPr>
      </w:pPr>
      <w:r w:rsidRPr="00CE6F37">
        <w:rPr>
          <w:rFonts w:ascii="Times New Roman" w:hAnsi="Times New Roman"/>
          <w:kern w:val="0"/>
          <w:sz w:val="24"/>
          <w:szCs w:val="24"/>
        </w:rPr>
        <w:t xml:space="preserve">Таблица 1 – </w:t>
      </w:r>
      <w:r w:rsidRPr="00CE6F37">
        <w:rPr>
          <w:rFonts w:ascii="Times New Roman" w:hAnsi="Times New Roman"/>
          <w:b/>
          <w:bCs/>
          <w:kern w:val="0"/>
          <w:sz w:val="24"/>
          <w:szCs w:val="24"/>
        </w:rPr>
        <w:t>Внутренние и внешние трудности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746"/>
        <w:gridCol w:w="1722"/>
        <w:gridCol w:w="1446"/>
        <w:gridCol w:w="1316"/>
        <w:gridCol w:w="1674"/>
        <w:gridCol w:w="1667"/>
      </w:tblGrid>
      <w:tr w:rsidR="00893DC5" w:rsidRPr="00635EB2" w:rsidTr="00635EB2">
        <w:tc>
          <w:tcPr>
            <w:tcW w:w="4798" w:type="dxa"/>
            <w:gridSpan w:val="3"/>
          </w:tcPr>
          <w:p w:rsidR="00893DC5" w:rsidRPr="00635EB2" w:rsidRDefault="00893DC5" w:rsidP="00635EB2">
            <w:pPr>
              <w:widowControl w:val="0"/>
              <w:spacing w:after="0" w:line="360" w:lineRule="auto"/>
              <w:jc w:val="center"/>
              <w:rPr>
                <w:rFonts w:ascii="Times New Roman" w:hAnsi="Times New Roman"/>
                <w:b/>
                <w:bCs/>
                <w:kern w:val="0"/>
                <w:sz w:val="24"/>
                <w:szCs w:val="24"/>
              </w:rPr>
            </w:pPr>
            <w:r w:rsidRPr="00635EB2">
              <w:rPr>
                <w:rFonts w:ascii="Times New Roman" w:hAnsi="Times New Roman"/>
                <w:b/>
                <w:bCs/>
                <w:kern w:val="0"/>
                <w:sz w:val="24"/>
                <w:szCs w:val="24"/>
              </w:rPr>
              <w:t>Внутренние (субъективные) трудности</w:t>
            </w:r>
          </w:p>
        </w:tc>
        <w:tc>
          <w:tcPr>
            <w:tcW w:w="4547" w:type="dxa"/>
            <w:gridSpan w:val="3"/>
          </w:tcPr>
          <w:p w:rsidR="00893DC5" w:rsidRPr="00635EB2" w:rsidRDefault="00893DC5" w:rsidP="00635EB2">
            <w:pPr>
              <w:widowControl w:val="0"/>
              <w:spacing w:after="0" w:line="360" w:lineRule="auto"/>
              <w:jc w:val="center"/>
              <w:rPr>
                <w:rFonts w:ascii="Times New Roman" w:hAnsi="Times New Roman"/>
                <w:b/>
                <w:bCs/>
                <w:kern w:val="0"/>
                <w:sz w:val="24"/>
                <w:szCs w:val="24"/>
              </w:rPr>
            </w:pPr>
            <w:r w:rsidRPr="00635EB2">
              <w:rPr>
                <w:rFonts w:ascii="Times New Roman" w:hAnsi="Times New Roman"/>
                <w:b/>
                <w:bCs/>
                <w:kern w:val="0"/>
                <w:sz w:val="24"/>
                <w:szCs w:val="24"/>
              </w:rPr>
              <w:t>Внешние (объективные) трудности</w:t>
            </w:r>
          </w:p>
        </w:tc>
      </w:tr>
      <w:tr w:rsidR="00893DC5" w:rsidRPr="00635EB2" w:rsidTr="00635EB2">
        <w:tc>
          <w:tcPr>
            <w:tcW w:w="9345" w:type="dxa"/>
            <w:gridSpan w:val="6"/>
          </w:tcPr>
          <w:p w:rsidR="00893DC5" w:rsidRPr="00635EB2" w:rsidRDefault="00893DC5" w:rsidP="00635EB2">
            <w:pPr>
              <w:widowControl w:val="0"/>
              <w:spacing w:after="0" w:line="360" w:lineRule="auto"/>
              <w:jc w:val="both"/>
              <w:rPr>
                <w:rFonts w:ascii="Times New Roman" w:hAnsi="Times New Roman"/>
                <w:kern w:val="0"/>
                <w:sz w:val="24"/>
                <w:szCs w:val="24"/>
              </w:rPr>
            </w:pPr>
          </w:p>
        </w:tc>
      </w:tr>
      <w:tr w:rsidR="00893DC5" w:rsidRPr="00635EB2" w:rsidTr="00635EB2">
        <w:tc>
          <w:tcPr>
            <w:tcW w:w="1705" w:type="dxa"/>
          </w:tcPr>
          <w:p w:rsidR="00893DC5" w:rsidRPr="00635EB2" w:rsidRDefault="00893DC5" w:rsidP="00635EB2">
            <w:pPr>
              <w:widowControl w:val="0"/>
              <w:spacing w:after="0" w:line="360" w:lineRule="auto"/>
              <w:jc w:val="both"/>
              <w:rPr>
                <w:rFonts w:ascii="Times New Roman" w:hAnsi="Times New Roman"/>
                <w:kern w:val="0"/>
                <w:sz w:val="24"/>
                <w:szCs w:val="24"/>
              </w:rPr>
            </w:pPr>
            <w:r w:rsidRPr="00635EB2">
              <w:rPr>
                <w:rFonts w:ascii="Times New Roman" w:hAnsi="Times New Roman"/>
                <w:kern w:val="0"/>
                <w:sz w:val="24"/>
                <w:szCs w:val="24"/>
              </w:rPr>
              <w:t>Низкая мотивация к педагогической деятельности</w:t>
            </w:r>
          </w:p>
        </w:tc>
        <w:tc>
          <w:tcPr>
            <w:tcW w:w="1681" w:type="dxa"/>
          </w:tcPr>
          <w:p w:rsidR="00893DC5" w:rsidRPr="00635EB2" w:rsidRDefault="00893DC5" w:rsidP="00635EB2">
            <w:pPr>
              <w:widowControl w:val="0"/>
              <w:spacing w:after="0" w:line="360" w:lineRule="auto"/>
              <w:jc w:val="both"/>
              <w:rPr>
                <w:rFonts w:ascii="Times New Roman" w:hAnsi="Times New Roman"/>
                <w:kern w:val="0"/>
                <w:sz w:val="24"/>
                <w:szCs w:val="24"/>
              </w:rPr>
            </w:pPr>
            <w:r w:rsidRPr="00635EB2">
              <w:rPr>
                <w:rFonts w:ascii="Times New Roman" w:hAnsi="Times New Roman"/>
                <w:kern w:val="0"/>
                <w:sz w:val="24"/>
                <w:szCs w:val="24"/>
              </w:rPr>
              <w:t>Недостаточные способности к преподаванию</w:t>
            </w:r>
          </w:p>
        </w:tc>
        <w:tc>
          <w:tcPr>
            <w:tcW w:w="1412" w:type="dxa"/>
          </w:tcPr>
          <w:p w:rsidR="00893DC5" w:rsidRPr="00635EB2" w:rsidRDefault="00893DC5" w:rsidP="00635EB2">
            <w:pPr>
              <w:widowControl w:val="0"/>
              <w:spacing w:after="0" w:line="360" w:lineRule="auto"/>
              <w:jc w:val="both"/>
              <w:rPr>
                <w:rFonts w:ascii="Times New Roman" w:hAnsi="Times New Roman"/>
                <w:kern w:val="0"/>
                <w:sz w:val="24"/>
                <w:szCs w:val="24"/>
              </w:rPr>
            </w:pPr>
            <w:r w:rsidRPr="00635EB2">
              <w:rPr>
                <w:rFonts w:ascii="Times New Roman" w:hAnsi="Times New Roman"/>
                <w:kern w:val="0"/>
                <w:sz w:val="24"/>
                <w:szCs w:val="24"/>
              </w:rPr>
              <w:t>Негативные личностные особенности</w:t>
            </w:r>
          </w:p>
        </w:tc>
        <w:tc>
          <w:tcPr>
            <w:tcW w:w="1286" w:type="dxa"/>
          </w:tcPr>
          <w:p w:rsidR="00893DC5" w:rsidRPr="00635EB2" w:rsidRDefault="00893DC5" w:rsidP="00635EB2">
            <w:pPr>
              <w:widowControl w:val="0"/>
              <w:spacing w:after="0" w:line="360" w:lineRule="auto"/>
              <w:jc w:val="both"/>
              <w:rPr>
                <w:rFonts w:ascii="Times New Roman" w:hAnsi="Times New Roman"/>
                <w:kern w:val="0"/>
                <w:sz w:val="24"/>
                <w:szCs w:val="24"/>
              </w:rPr>
            </w:pPr>
            <w:r w:rsidRPr="00635EB2">
              <w:rPr>
                <w:rFonts w:ascii="Times New Roman" w:hAnsi="Times New Roman"/>
                <w:kern w:val="0"/>
                <w:sz w:val="24"/>
                <w:szCs w:val="24"/>
              </w:rPr>
              <w:t>Невысокий уровень оплаты труда</w:t>
            </w:r>
          </w:p>
        </w:tc>
        <w:tc>
          <w:tcPr>
            <w:tcW w:w="1634" w:type="dxa"/>
          </w:tcPr>
          <w:p w:rsidR="00893DC5" w:rsidRPr="00635EB2" w:rsidRDefault="00893DC5" w:rsidP="00635EB2">
            <w:pPr>
              <w:widowControl w:val="0"/>
              <w:spacing w:after="0" w:line="360" w:lineRule="auto"/>
              <w:jc w:val="both"/>
              <w:rPr>
                <w:rFonts w:ascii="Times New Roman" w:hAnsi="Times New Roman"/>
                <w:kern w:val="0"/>
                <w:sz w:val="24"/>
                <w:szCs w:val="24"/>
              </w:rPr>
            </w:pPr>
            <w:r w:rsidRPr="00635EB2">
              <w:rPr>
                <w:rFonts w:ascii="Times New Roman" w:hAnsi="Times New Roman"/>
                <w:kern w:val="0"/>
                <w:sz w:val="24"/>
                <w:szCs w:val="24"/>
              </w:rPr>
              <w:t>Недостаточная материально-техническая база вуза</w:t>
            </w:r>
          </w:p>
        </w:tc>
        <w:tc>
          <w:tcPr>
            <w:tcW w:w="1627" w:type="dxa"/>
          </w:tcPr>
          <w:p w:rsidR="00893DC5" w:rsidRPr="00635EB2" w:rsidRDefault="00893DC5" w:rsidP="00635EB2">
            <w:pPr>
              <w:widowControl w:val="0"/>
              <w:spacing w:after="0" w:line="360" w:lineRule="auto"/>
              <w:jc w:val="both"/>
              <w:rPr>
                <w:rFonts w:ascii="Times New Roman" w:hAnsi="Times New Roman"/>
                <w:kern w:val="0"/>
                <w:sz w:val="24"/>
                <w:szCs w:val="24"/>
              </w:rPr>
            </w:pPr>
            <w:r w:rsidRPr="00635EB2">
              <w:rPr>
                <w:rFonts w:ascii="Times New Roman" w:hAnsi="Times New Roman"/>
                <w:kern w:val="0"/>
                <w:sz w:val="24"/>
                <w:szCs w:val="24"/>
              </w:rPr>
              <w:t>Сложная корпоративная культура вуза</w:t>
            </w:r>
          </w:p>
        </w:tc>
      </w:tr>
    </w:tbl>
    <w:p w:rsidR="00893DC5" w:rsidRPr="00CE6F37" w:rsidRDefault="00893DC5" w:rsidP="00CE6F37">
      <w:pPr>
        <w:widowControl w:val="0"/>
        <w:tabs>
          <w:tab w:val="left" w:pos="851"/>
          <w:tab w:val="left" w:pos="993"/>
          <w:tab w:val="left" w:pos="1134"/>
        </w:tabs>
        <w:spacing w:after="0" w:line="360" w:lineRule="auto"/>
        <w:ind w:firstLine="709"/>
        <w:jc w:val="both"/>
        <w:rPr>
          <w:rFonts w:ascii="Times New Roman" w:hAnsi="Times New Roman"/>
          <w:kern w:val="0"/>
          <w:sz w:val="24"/>
          <w:szCs w:val="24"/>
        </w:rPr>
      </w:pPr>
    </w:p>
    <w:p w:rsidR="00893DC5" w:rsidRPr="00CE6F37" w:rsidRDefault="00893DC5" w:rsidP="00CE6F37">
      <w:pPr>
        <w:widowControl w:val="0"/>
        <w:tabs>
          <w:tab w:val="left" w:pos="851"/>
          <w:tab w:val="left" w:pos="993"/>
          <w:tab w:val="left" w:pos="1134"/>
        </w:tabs>
        <w:spacing w:after="0" w:line="360" w:lineRule="auto"/>
        <w:ind w:firstLine="709"/>
        <w:jc w:val="both"/>
        <w:rPr>
          <w:rFonts w:ascii="Times New Roman" w:hAnsi="Times New Roman"/>
          <w:kern w:val="0"/>
          <w:sz w:val="24"/>
          <w:szCs w:val="24"/>
        </w:rPr>
      </w:pPr>
      <w:r w:rsidRPr="00CE6F37">
        <w:rPr>
          <w:rFonts w:ascii="Times New Roman" w:hAnsi="Times New Roman"/>
          <w:kern w:val="0"/>
          <w:sz w:val="24"/>
          <w:szCs w:val="24"/>
        </w:rPr>
        <w:t>Обобщая анализ трудностей профессиональной реализации преподавателей вузов, можно выделить следующие три группы:</w:t>
      </w:r>
    </w:p>
    <w:p w:rsidR="00893DC5" w:rsidRPr="00CE6F37" w:rsidRDefault="00893DC5" w:rsidP="00CE6F37">
      <w:pPr>
        <w:widowControl w:val="0"/>
        <w:numPr>
          <w:ilvl w:val="0"/>
          <w:numId w:val="12"/>
        </w:numPr>
        <w:tabs>
          <w:tab w:val="left" w:pos="993"/>
          <w:tab w:val="left" w:pos="1134"/>
        </w:tabs>
        <w:spacing w:after="0" w:line="360" w:lineRule="auto"/>
        <w:ind w:left="0" w:firstLine="709"/>
        <w:jc w:val="both"/>
        <w:rPr>
          <w:rFonts w:ascii="Times New Roman" w:hAnsi="Times New Roman"/>
          <w:kern w:val="0"/>
          <w:sz w:val="24"/>
          <w:szCs w:val="24"/>
        </w:rPr>
      </w:pPr>
      <w:r w:rsidRPr="00CE6F37">
        <w:rPr>
          <w:rFonts w:ascii="Times New Roman" w:hAnsi="Times New Roman"/>
          <w:kern w:val="0"/>
          <w:sz w:val="24"/>
          <w:szCs w:val="24"/>
        </w:rPr>
        <w:t>Трудности, связанные с преподаванием. К этой группе можно отнести трудности, связанные с организацией учебного процесса, разработкой учебных программ и материалов, взаимодействием с обучающимися и их родителями.</w:t>
      </w:r>
    </w:p>
    <w:p w:rsidR="00893DC5" w:rsidRPr="00CE6F37" w:rsidRDefault="00893DC5" w:rsidP="00CE6F37">
      <w:pPr>
        <w:widowControl w:val="0"/>
        <w:numPr>
          <w:ilvl w:val="0"/>
          <w:numId w:val="12"/>
        </w:numPr>
        <w:tabs>
          <w:tab w:val="left" w:pos="993"/>
          <w:tab w:val="left" w:pos="1134"/>
        </w:tabs>
        <w:spacing w:after="0" w:line="360" w:lineRule="auto"/>
        <w:ind w:left="0" w:firstLine="709"/>
        <w:jc w:val="both"/>
        <w:rPr>
          <w:rFonts w:ascii="Times New Roman" w:hAnsi="Times New Roman"/>
          <w:kern w:val="0"/>
          <w:sz w:val="24"/>
          <w:szCs w:val="24"/>
        </w:rPr>
      </w:pPr>
      <w:r w:rsidRPr="00CE6F37">
        <w:rPr>
          <w:rFonts w:ascii="Times New Roman" w:hAnsi="Times New Roman"/>
          <w:kern w:val="0"/>
          <w:sz w:val="24"/>
          <w:szCs w:val="24"/>
        </w:rPr>
        <w:t>Трудности, связанные с научными исследованиями. К этой группе можно отнести трудности, связанные с выбором темы исследования, проведением научных экспериментов, публикацией результатов исследований.</w:t>
      </w:r>
    </w:p>
    <w:p w:rsidR="00893DC5" w:rsidRPr="00CE6F37" w:rsidRDefault="00893DC5" w:rsidP="00CE6F37">
      <w:pPr>
        <w:widowControl w:val="0"/>
        <w:numPr>
          <w:ilvl w:val="0"/>
          <w:numId w:val="12"/>
        </w:numPr>
        <w:tabs>
          <w:tab w:val="left" w:pos="993"/>
          <w:tab w:val="left" w:pos="1134"/>
        </w:tabs>
        <w:spacing w:after="0" w:line="360" w:lineRule="auto"/>
        <w:ind w:left="0" w:firstLine="709"/>
        <w:jc w:val="both"/>
        <w:rPr>
          <w:rFonts w:ascii="Times New Roman" w:hAnsi="Times New Roman"/>
          <w:kern w:val="0"/>
          <w:sz w:val="24"/>
          <w:szCs w:val="24"/>
        </w:rPr>
      </w:pPr>
      <w:r w:rsidRPr="00CE6F37">
        <w:rPr>
          <w:rFonts w:ascii="Times New Roman" w:hAnsi="Times New Roman"/>
          <w:kern w:val="0"/>
          <w:sz w:val="24"/>
          <w:szCs w:val="24"/>
        </w:rPr>
        <w:t>Трудности, связанные с администрированием. К этой группе можно отнести трудности, связанные с выполнением административно-учебных функций, участием в работе органов самоуправления вуза.</w:t>
      </w:r>
    </w:p>
    <w:p w:rsidR="00893DC5" w:rsidRPr="00CE6F37" w:rsidRDefault="00893DC5" w:rsidP="00CE6F37">
      <w:pPr>
        <w:widowControl w:val="0"/>
        <w:tabs>
          <w:tab w:val="left" w:pos="993"/>
          <w:tab w:val="left" w:pos="1134"/>
        </w:tabs>
        <w:spacing w:after="0" w:line="360" w:lineRule="auto"/>
        <w:ind w:firstLine="709"/>
        <w:jc w:val="both"/>
        <w:rPr>
          <w:rFonts w:ascii="Times New Roman" w:hAnsi="Times New Roman"/>
          <w:kern w:val="0"/>
          <w:sz w:val="24"/>
          <w:szCs w:val="24"/>
        </w:rPr>
      </w:pPr>
      <w:r w:rsidRPr="00CE6F37">
        <w:rPr>
          <w:rFonts w:ascii="Times New Roman" w:hAnsi="Times New Roman"/>
          <w:kern w:val="0"/>
          <w:sz w:val="24"/>
          <w:szCs w:val="24"/>
        </w:rPr>
        <w:t>Кроме трудностей различают барьеры в профессиональной реализации преподавателей вузов</w:t>
      </w:r>
    </w:p>
    <w:p w:rsidR="00893DC5" w:rsidRPr="00CE6F37" w:rsidRDefault="00893DC5" w:rsidP="00CE6F37">
      <w:pPr>
        <w:widowControl w:val="0"/>
        <w:tabs>
          <w:tab w:val="left" w:pos="993"/>
          <w:tab w:val="left" w:pos="1134"/>
        </w:tabs>
        <w:spacing w:after="0" w:line="360" w:lineRule="auto"/>
        <w:ind w:firstLine="709"/>
        <w:jc w:val="both"/>
        <w:rPr>
          <w:rFonts w:ascii="Times New Roman" w:hAnsi="Times New Roman"/>
          <w:kern w:val="0"/>
          <w:sz w:val="24"/>
          <w:szCs w:val="24"/>
        </w:rPr>
      </w:pPr>
      <w:r w:rsidRPr="00CE6F37">
        <w:rPr>
          <w:rFonts w:ascii="Times New Roman" w:hAnsi="Times New Roman"/>
          <w:kern w:val="0"/>
          <w:sz w:val="24"/>
          <w:szCs w:val="24"/>
        </w:rPr>
        <w:t xml:space="preserve">К </w:t>
      </w:r>
      <w:r w:rsidRPr="00CE6F37">
        <w:rPr>
          <w:rFonts w:ascii="Times New Roman" w:hAnsi="Times New Roman"/>
          <w:i/>
          <w:iCs/>
          <w:kern w:val="0"/>
          <w:sz w:val="24"/>
          <w:szCs w:val="24"/>
        </w:rPr>
        <w:t>внешним барьерам</w:t>
      </w:r>
      <w:r w:rsidRPr="00CE6F37">
        <w:rPr>
          <w:rFonts w:ascii="Times New Roman" w:hAnsi="Times New Roman"/>
          <w:kern w:val="0"/>
          <w:sz w:val="24"/>
          <w:szCs w:val="24"/>
        </w:rPr>
        <w:t>, препятствующим профессиональной реализации преподавателей вузов, можно отнести следующие:</w:t>
      </w:r>
    </w:p>
    <w:p w:rsidR="00893DC5" w:rsidRPr="00CE6F37" w:rsidRDefault="00893DC5" w:rsidP="00CE6F37">
      <w:pPr>
        <w:widowControl w:val="0"/>
        <w:numPr>
          <w:ilvl w:val="0"/>
          <w:numId w:val="22"/>
        </w:numPr>
        <w:tabs>
          <w:tab w:val="left" w:pos="993"/>
          <w:tab w:val="left" w:pos="1134"/>
        </w:tabs>
        <w:spacing w:after="0" w:line="360" w:lineRule="auto"/>
        <w:ind w:left="0" w:firstLine="709"/>
        <w:jc w:val="both"/>
        <w:rPr>
          <w:rFonts w:ascii="Times New Roman" w:hAnsi="Times New Roman"/>
          <w:kern w:val="0"/>
          <w:sz w:val="24"/>
          <w:szCs w:val="24"/>
        </w:rPr>
      </w:pPr>
      <w:r w:rsidRPr="00CE6F37">
        <w:rPr>
          <w:rFonts w:ascii="Times New Roman" w:hAnsi="Times New Roman"/>
          <w:kern w:val="0"/>
          <w:sz w:val="24"/>
          <w:szCs w:val="24"/>
        </w:rPr>
        <w:t>недостаточная материально-техническая база вузов. Многие вузы не располагают современными средствами обучения и научно-исследовательскими лабораториями, что затрудняет работу преподавателей и снижает качество образования;</w:t>
      </w:r>
    </w:p>
    <w:p w:rsidR="00893DC5" w:rsidRPr="00CE6F37" w:rsidRDefault="00893DC5" w:rsidP="00CE6F37">
      <w:pPr>
        <w:widowControl w:val="0"/>
        <w:numPr>
          <w:ilvl w:val="0"/>
          <w:numId w:val="22"/>
        </w:numPr>
        <w:tabs>
          <w:tab w:val="left" w:pos="993"/>
          <w:tab w:val="left" w:pos="1134"/>
        </w:tabs>
        <w:spacing w:after="0" w:line="360" w:lineRule="auto"/>
        <w:ind w:left="0" w:firstLine="709"/>
        <w:jc w:val="both"/>
        <w:rPr>
          <w:rFonts w:ascii="Times New Roman" w:hAnsi="Times New Roman"/>
          <w:kern w:val="0"/>
          <w:sz w:val="24"/>
          <w:szCs w:val="24"/>
        </w:rPr>
      </w:pPr>
      <w:r w:rsidRPr="00CE6F37">
        <w:rPr>
          <w:rFonts w:ascii="Times New Roman" w:hAnsi="Times New Roman"/>
          <w:kern w:val="0"/>
          <w:sz w:val="24"/>
          <w:szCs w:val="24"/>
        </w:rPr>
        <w:t>неэффективная система управления вузом. Часто в вузах существует бюрократический аппарат, который препятствует инициативе преподавателей и затрудняет внедрение новых образовательных технологий;</w:t>
      </w:r>
    </w:p>
    <w:p w:rsidR="00893DC5" w:rsidRPr="00CE6F37" w:rsidRDefault="00893DC5" w:rsidP="00CE6F37">
      <w:pPr>
        <w:widowControl w:val="0"/>
        <w:numPr>
          <w:ilvl w:val="0"/>
          <w:numId w:val="22"/>
        </w:numPr>
        <w:tabs>
          <w:tab w:val="left" w:pos="993"/>
          <w:tab w:val="left" w:pos="1134"/>
        </w:tabs>
        <w:spacing w:after="0" w:line="360" w:lineRule="auto"/>
        <w:ind w:left="0" w:firstLine="709"/>
        <w:jc w:val="both"/>
        <w:rPr>
          <w:rFonts w:ascii="Times New Roman" w:hAnsi="Times New Roman"/>
          <w:kern w:val="0"/>
          <w:sz w:val="24"/>
          <w:szCs w:val="24"/>
        </w:rPr>
      </w:pPr>
      <w:r w:rsidRPr="00CE6F37">
        <w:rPr>
          <w:rFonts w:ascii="Times New Roman" w:hAnsi="Times New Roman"/>
          <w:kern w:val="0"/>
          <w:sz w:val="24"/>
          <w:szCs w:val="24"/>
        </w:rPr>
        <w:t>недостаточная поддержка преподавателей со стороны администрации вуза. Преподаватели часто сталкиваются с недоверием со стороны администрации, которая не всегда готова оказывать им необходимую поддержку в их профессиональной деятельности.</w:t>
      </w:r>
    </w:p>
    <w:p w:rsidR="00893DC5" w:rsidRPr="00CE6F37" w:rsidRDefault="00893DC5" w:rsidP="00CE6F37">
      <w:pPr>
        <w:widowControl w:val="0"/>
        <w:tabs>
          <w:tab w:val="left" w:pos="993"/>
          <w:tab w:val="left" w:pos="1134"/>
        </w:tabs>
        <w:spacing w:after="0" w:line="360" w:lineRule="auto"/>
        <w:ind w:firstLine="709"/>
        <w:jc w:val="both"/>
        <w:rPr>
          <w:rFonts w:ascii="Times New Roman" w:hAnsi="Times New Roman"/>
          <w:i/>
          <w:iCs/>
          <w:kern w:val="0"/>
          <w:sz w:val="24"/>
          <w:szCs w:val="24"/>
        </w:rPr>
      </w:pPr>
      <w:r w:rsidRPr="00CE6F37">
        <w:rPr>
          <w:rFonts w:ascii="Times New Roman" w:hAnsi="Times New Roman"/>
          <w:i/>
          <w:iCs/>
          <w:kern w:val="0"/>
          <w:sz w:val="24"/>
          <w:szCs w:val="24"/>
        </w:rPr>
        <w:t>Внутренние барьеры</w:t>
      </w:r>
    </w:p>
    <w:p w:rsidR="00893DC5" w:rsidRPr="00CE6F37" w:rsidRDefault="00893DC5" w:rsidP="00CE6F37">
      <w:pPr>
        <w:widowControl w:val="0"/>
        <w:tabs>
          <w:tab w:val="left" w:pos="993"/>
          <w:tab w:val="left" w:pos="1134"/>
        </w:tabs>
        <w:spacing w:after="0" w:line="360" w:lineRule="auto"/>
        <w:ind w:firstLine="709"/>
        <w:jc w:val="both"/>
        <w:rPr>
          <w:rFonts w:ascii="Times New Roman" w:hAnsi="Times New Roman"/>
          <w:kern w:val="0"/>
          <w:sz w:val="24"/>
          <w:szCs w:val="24"/>
        </w:rPr>
      </w:pPr>
      <w:r w:rsidRPr="00CE6F37">
        <w:rPr>
          <w:rFonts w:ascii="Times New Roman" w:hAnsi="Times New Roman"/>
          <w:kern w:val="0"/>
          <w:sz w:val="24"/>
          <w:szCs w:val="24"/>
        </w:rPr>
        <w:t>К внутренним барьерам, препятствующим профессиональной реализации преподавателей вузов, можно отнести следующие:</w:t>
      </w:r>
    </w:p>
    <w:p w:rsidR="00893DC5" w:rsidRPr="00CE6F37" w:rsidRDefault="00893DC5" w:rsidP="00CE6F37">
      <w:pPr>
        <w:widowControl w:val="0"/>
        <w:numPr>
          <w:ilvl w:val="0"/>
          <w:numId w:val="8"/>
        </w:numPr>
        <w:tabs>
          <w:tab w:val="left" w:pos="993"/>
          <w:tab w:val="left" w:pos="1134"/>
        </w:tabs>
        <w:spacing w:after="0" w:line="360" w:lineRule="auto"/>
        <w:ind w:left="0" w:firstLine="709"/>
        <w:jc w:val="both"/>
        <w:rPr>
          <w:rFonts w:ascii="Times New Roman" w:hAnsi="Times New Roman"/>
          <w:kern w:val="0"/>
          <w:sz w:val="24"/>
          <w:szCs w:val="24"/>
        </w:rPr>
      </w:pPr>
      <w:r w:rsidRPr="00CE6F37">
        <w:rPr>
          <w:rFonts w:ascii="Times New Roman" w:hAnsi="Times New Roman"/>
          <w:kern w:val="0"/>
          <w:sz w:val="24"/>
          <w:szCs w:val="24"/>
        </w:rPr>
        <w:t>недостаточное профессиональное мастерство. Многие преподаватели не имеют достаточного опыта и навыков в области преподавания, что затрудняет их работу и снижает эффективность обучения;</w:t>
      </w:r>
    </w:p>
    <w:p w:rsidR="00893DC5" w:rsidRPr="00CE6F37" w:rsidRDefault="00893DC5" w:rsidP="00CE6F37">
      <w:pPr>
        <w:widowControl w:val="0"/>
        <w:numPr>
          <w:ilvl w:val="0"/>
          <w:numId w:val="8"/>
        </w:numPr>
        <w:tabs>
          <w:tab w:val="left" w:pos="993"/>
          <w:tab w:val="left" w:pos="1134"/>
        </w:tabs>
        <w:spacing w:after="0" w:line="360" w:lineRule="auto"/>
        <w:ind w:left="0" w:firstLine="709"/>
        <w:jc w:val="both"/>
        <w:rPr>
          <w:rFonts w:ascii="Times New Roman" w:hAnsi="Times New Roman"/>
          <w:kern w:val="0"/>
          <w:sz w:val="24"/>
          <w:szCs w:val="24"/>
        </w:rPr>
      </w:pPr>
      <w:r w:rsidRPr="00CE6F37">
        <w:rPr>
          <w:rFonts w:ascii="Times New Roman" w:hAnsi="Times New Roman"/>
          <w:kern w:val="0"/>
          <w:sz w:val="24"/>
          <w:szCs w:val="24"/>
        </w:rPr>
        <w:t>низкая мотивация к профессиональному развитию. Некоторые преподаватели не стремятся к профессиональному росту и не видят смысла в повышении своего уровня квалификации;</w:t>
      </w:r>
    </w:p>
    <w:p w:rsidR="00893DC5" w:rsidRPr="00CE6F37" w:rsidRDefault="00893DC5" w:rsidP="00CE6F37">
      <w:pPr>
        <w:widowControl w:val="0"/>
        <w:numPr>
          <w:ilvl w:val="0"/>
          <w:numId w:val="8"/>
        </w:numPr>
        <w:tabs>
          <w:tab w:val="left" w:pos="993"/>
          <w:tab w:val="left" w:pos="1134"/>
        </w:tabs>
        <w:spacing w:after="0" w:line="360" w:lineRule="auto"/>
        <w:ind w:left="0" w:firstLine="709"/>
        <w:jc w:val="both"/>
        <w:rPr>
          <w:rFonts w:ascii="Times New Roman" w:hAnsi="Times New Roman"/>
          <w:kern w:val="0"/>
          <w:sz w:val="24"/>
          <w:szCs w:val="24"/>
        </w:rPr>
      </w:pPr>
      <w:r w:rsidRPr="00CE6F37">
        <w:rPr>
          <w:rFonts w:ascii="Times New Roman" w:hAnsi="Times New Roman"/>
          <w:kern w:val="0"/>
          <w:sz w:val="24"/>
          <w:szCs w:val="24"/>
        </w:rPr>
        <w:t>страх неудачи. Многие преподаватели боятся неудачи и поэтому избегают новых проектов и инициатив.</w:t>
      </w:r>
    </w:p>
    <w:p w:rsidR="00893DC5" w:rsidRPr="00CE6F37" w:rsidRDefault="00893DC5" w:rsidP="00CE6F37">
      <w:pPr>
        <w:widowControl w:val="0"/>
        <w:tabs>
          <w:tab w:val="left" w:pos="851"/>
          <w:tab w:val="left" w:pos="1134"/>
        </w:tabs>
        <w:spacing w:after="0" w:line="360" w:lineRule="auto"/>
        <w:ind w:firstLine="709"/>
        <w:jc w:val="both"/>
        <w:rPr>
          <w:rFonts w:ascii="Times New Roman" w:hAnsi="Times New Roman"/>
          <w:kern w:val="0"/>
          <w:sz w:val="24"/>
          <w:szCs w:val="24"/>
        </w:rPr>
      </w:pPr>
      <w:r w:rsidRPr="00CE6F37">
        <w:rPr>
          <w:rFonts w:ascii="Times New Roman" w:hAnsi="Times New Roman"/>
          <w:kern w:val="0"/>
          <w:sz w:val="24"/>
          <w:szCs w:val="24"/>
        </w:rPr>
        <w:t>Для преодоления трудностей профессиональной реализации преподавателям вузов необходимо:</w:t>
      </w:r>
    </w:p>
    <w:p w:rsidR="00893DC5" w:rsidRPr="00CE6F37" w:rsidRDefault="00893DC5" w:rsidP="00CE6F37">
      <w:pPr>
        <w:widowControl w:val="0"/>
        <w:numPr>
          <w:ilvl w:val="0"/>
          <w:numId w:val="23"/>
        </w:numPr>
        <w:tabs>
          <w:tab w:val="left" w:pos="851"/>
          <w:tab w:val="left" w:pos="1134"/>
        </w:tabs>
        <w:spacing w:after="0" w:line="360" w:lineRule="auto"/>
        <w:ind w:left="0" w:firstLine="709"/>
        <w:jc w:val="both"/>
        <w:rPr>
          <w:rFonts w:ascii="Times New Roman" w:hAnsi="Times New Roman"/>
          <w:kern w:val="0"/>
          <w:sz w:val="24"/>
          <w:szCs w:val="24"/>
        </w:rPr>
      </w:pPr>
      <w:r w:rsidRPr="00CE6F37">
        <w:rPr>
          <w:rFonts w:ascii="Times New Roman" w:hAnsi="Times New Roman"/>
          <w:kern w:val="0"/>
          <w:sz w:val="24"/>
          <w:szCs w:val="24"/>
        </w:rPr>
        <w:t>развивать свои личностные качества, такие как уверенность в себе, коммуникабельность, организаторские способности;</w:t>
      </w:r>
    </w:p>
    <w:p w:rsidR="00893DC5" w:rsidRPr="00CE6F37" w:rsidRDefault="00893DC5" w:rsidP="00CE6F37">
      <w:pPr>
        <w:widowControl w:val="0"/>
        <w:numPr>
          <w:ilvl w:val="0"/>
          <w:numId w:val="23"/>
        </w:numPr>
        <w:tabs>
          <w:tab w:val="left" w:pos="851"/>
          <w:tab w:val="left" w:pos="1134"/>
        </w:tabs>
        <w:spacing w:after="0" w:line="360" w:lineRule="auto"/>
        <w:ind w:left="0" w:firstLine="709"/>
        <w:jc w:val="both"/>
        <w:rPr>
          <w:rFonts w:ascii="Times New Roman" w:hAnsi="Times New Roman"/>
          <w:kern w:val="0"/>
          <w:sz w:val="24"/>
          <w:szCs w:val="24"/>
        </w:rPr>
      </w:pPr>
      <w:r w:rsidRPr="00CE6F37">
        <w:rPr>
          <w:rFonts w:ascii="Times New Roman" w:hAnsi="Times New Roman"/>
          <w:kern w:val="0"/>
          <w:sz w:val="24"/>
          <w:szCs w:val="24"/>
        </w:rPr>
        <w:t>повышать свой профессиональный уровень, посещая курсы повышения квалификации, участвуя в научных конференциях, публикуя свои работы;</w:t>
      </w:r>
    </w:p>
    <w:p w:rsidR="00893DC5" w:rsidRPr="00CE6F37" w:rsidRDefault="00893DC5" w:rsidP="00CE6F37">
      <w:pPr>
        <w:widowControl w:val="0"/>
        <w:numPr>
          <w:ilvl w:val="0"/>
          <w:numId w:val="23"/>
        </w:numPr>
        <w:tabs>
          <w:tab w:val="left" w:pos="851"/>
          <w:tab w:val="left" w:pos="1134"/>
        </w:tabs>
        <w:spacing w:after="0" w:line="360" w:lineRule="auto"/>
        <w:ind w:left="0" w:firstLine="709"/>
        <w:jc w:val="both"/>
        <w:rPr>
          <w:rFonts w:ascii="Times New Roman" w:hAnsi="Times New Roman"/>
          <w:kern w:val="0"/>
          <w:sz w:val="24"/>
          <w:szCs w:val="24"/>
        </w:rPr>
      </w:pPr>
      <w:r w:rsidRPr="00CE6F37">
        <w:rPr>
          <w:rFonts w:ascii="Times New Roman" w:hAnsi="Times New Roman"/>
          <w:kern w:val="0"/>
          <w:sz w:val="24"/>
          <w:szCs w:val="24"/>
        </w:rPr>
        <w:t>налаживать конструктивные отношения с коллегами и руководством;</w:t>
      </w:r>
    </w:p>
    <w:p w:rsidR="00893DC5" w:rsidRPr="00CE6F37" w:rsidRDefault="00893DC5" w:rsidP="00CE6F37">
      <w:pPr>
        <w:widowControl w:val="0"/>
        <w:numPr>
          <w:ilvl w:val="0"/>
          <w:numId w:val="23"/>
        </w:numPr>
        <w:tabs>
          <w:tab w:val="left" w:pos="851"/>
          <w:tab w:val="left" w:pos="1134"/>
        </w:tabs>
        <w:spacing w:after="0" w:line="360" w:lineRule="auto"/>
        <w:ind w:left="0" w:firstLine="709"/>
        <w:jc w:val="both"/>
        <w:rPr>
          <w:rFonts w:ascii="Times New Roman" w:hAnsi="Times New Roman"/>
          <w:kern w:val="0"/>
          <w:sz w:val="24"/>
          <w:szCs w:val="24"/>
        </w:rPr>
      </w:pPr>
      <w:r w:rsidRPr="00CE6F37">
        <w:rPr>
          <w:rFonts w:ascii="Times New Roman" w:hAnsi="Times New Roman"/>
          <w:kern w:val="0"/>
          <w:sz w:val="24"/>
          <w:szCs w:val="24"/>
        </w:rPr>
        <w:t>активно участвовать в общественной жизни вуза.</w:t>
      </w:r>
    </w:p>
    <w:p w:rsidR="00893DC5" w:rsidRPr="00CE6F37" w:rsidRDefault="00893DC5" w:rsidP="00CE6F37">
      <w:pPr>
        <w:widowControl w:val="0"/>
        <w:tabs>
          <w:tab w:val="left" w:pos="851"/>
          <w:tab w:val="left" w:pos="1134"/>
        </w:tabs>
        <w:spacing w:after="0" w:line="360" w:lineRule="auto"/>
        <w:ind w:firstLine="709"/>
        <w:jc w:val="both"/>
        <w:rPr>
          <w:rFonts w:ascii="Times New Roman" w:hAnsi="Times New Roman"/>
          <w:kern w:val="0"/>
          <w:sz w:val="24"/>
          <w:szCs w:val="24"/>
        </w:rPr>
      </w:pPr>
      <w:r w:rsidRPr="00CE6F37">
        <w:rPr>
          <w:rFonts w:ascii="Times New Roman" w:hAnsi="Times New Roman"/>
          <w:kern w:val="0"/>
          <w:sz w:val="24"/>
          <w:szCs w:val="24"/>
        </w:rPr>
        <w:t>Государству необходимо создавать условия для повышения престижа профессии преподавателя вуза, для улучшения условий работы преподавателей.</w:t>
      </w:r>
    </w:p>
    <w:p w:rsidR="00893DC5" w:rsidRPr="00CE6F37" w:rsidRDefault="00893DC5" w:rsidP="00CE6F37">
      <w:pPr>
        <w:widowControl w:val="0"/>
        <w:tabs>
          <w:tab w:val="left" w:pos="851"/>
          <w:tab w:val="left" w:pos="1134"/>
        </w:tabs>
        <w:spacing w:after="0" w:line="360" w:lineRule="auto"/>
        <w:ind w:firstLine="709"/>
        <w:jc w:val="both"/>
        <w:rPr>
          <w:rFonts w:ascii="Times New Roman" w:hAnsi="Times New Roman"/>
          <w:kern w:val="0"/>
          <w:sz w:val="24"/>
          <w:szCs w:val="24"/>
        </w:rPr>
      </w:pPr>
      <w:r w:rsidRPr="00CE6F37">
        <w:rPr>
          <w:rFonts w:ascii="Times New Roman" w:hAnsi="Times New Roman"/>
          <w:kern w:val="0"/>
          <w:sz w:val="24"/>
          <w:szCs w:val="24"/>
        </w:rPr>
        <w:t>Для устранения трудностей профессиональной реализации преподавателей вузов необходимо принимать меры как на уровне личности преподавателя, так и на уровне вуза.</w:t>
      </w:r>
    </w:p>
    <w:p w:rsidR="00893DC5" w:rsidRPr="00CE6F37" w:rsidRDefault="00893DC5" w:rsidP="00CE6F37">
      <w:pPr>
        <w:widowControl w:val="0"/>
        <w:tabs>
          <w:tab w:val="left" w:pos="851"/>
          <w:tab w:val="left" w:pos="1134"/>
        </w:tabs>
        <w:spacing w:after="0" w:line="360" w:lineRule="auto"/>
        <w:ind w:firstLine="709"/>
        <w:jc w:val="both"/>
        <w:rPr>
          <w:rFonts w:ascii="Times New Roman" w:hAnsi="Times New Roman"/>
          <w:kern w:val="0"/>
          <w:sz w:val="24"/>
          <w:szCs w:val="24"/>
        </w:rPr>
      </w:pPr>
      <w:r w:rsidRPr="00CE6F37">
        <w:rPr>
          <w:rFonts w:ascii="Times New Roman" w:hAnsi="Times New Roman"/>
          <w:kern w:val="0"/>
          <w:sz w:val="24"/>
          <w:szCs w:val="24"/>
        </w:rPr>
        <w:t>На уровне личности преподавателя необходимо развивать его мотивацию к педагогической деятельности, повышать его способности к преподаванию, работать над преодолением негативных личностных особенностей.</w:t>
      </w:r>
    </w:p>
    <w:p w:rsidR="00893DC5" w:rsidRPr="00CE6F37" w:rsidRDefault="00893DC5" w:rsidP="00CE6F37">
      <w:pPr>
        <w:widowControl w:val="0"/>
        <w:tabs>
          <w:tab w:val="left" w:pos="851"/>
          <w:tab w:val="left" w:pos="1134"/>
        </w:tabs>
        <w:spacing w:after="0" w:line="360" w:lineRule="auto"/>
        <w:ind w:firstLine="709"/>
        <w:jc w:val="both"/>
        <w:rPr>
          <w:rFonts w:ascii="Times New Roman" w:hAnsi="Times New Roman"/>
          <w:kern w:val="0"/>
          <w:sz w:val="24"/>
          <w:szCs w:val="24"/>
        </w:rPr>
      </w:pPr>
      <w:r w:rsidRPr="00CE6F37">
        <w:rPr>
          <w:rFonts w:ascii="Times New Roman" w:hAnsi="Times New Roman"/>
          <w:kern w:val="0"/>
          <w:sz w:val="24"/>
          <w:szCs w:val="24"/>
        </w:rPr>
        <w:t>На уровне вуза необходимо создавать условия для эффективной работы преподавателей, обеспечивать их достойной заработной платой, создавать необходимую материально-техническую базу, развивать корпоративную культуру, способствующую профессиональному росту преподавателей.</w:t>
      </w:r>
    </w:p>
    <w:p w:rsidR="00893DC5" w:rsidRPr="00CE6F37" w:rsidRDefault="00893DC5" w:rsidP="00CE6F37">
      <w:pPr>
        <w:widowControl w:val="0"/>
        <w:tabs>
          <w:tab w:val="left" w:pos="851"/>
          <w:tab w:val="left" w:pos="1134"/>
        </w:tabs>
        <w:spacing w:after="0" w:line="360" w:lineRule="auto"/>
        <w:ind w:firstLine="709"/>
        <w:jc w:val="both"/>
        <w:rPr>
          <w:rFonts w:ascii="Times New Roman" w:hAnsi="Times New Roman"/>
          <w:kern w:val="0"/>
          <w:sz w:val="24"/>
          <w:szCs w:val="24"/>
        </w:rPr>
      </w:pPr>
      <w:r w:rsidRPr="00CE6F37">
        <w:rPr>
          <w:rFonts w:ascii="Times New Roman" w:hAnsi="Times New Roman"/>
          <w:kern w:val="0"/>
          <w:sz w:val="24"/>
          <w:szCs w:val="24"/>
        </w:rPr>
        <w:t>Для преодоления барьеров и трудностей, препятствующих профессиональной реализации преподавателей вузов, необходимо принимать следующие меры:</w:t>
      </w:r>
    </w:p>
    <w:p w:rsidR="00893DC5" w:rsidRPr="00CE6F37" w:rsidRDefault="00893DC5" w:rsidP="00CE6F37">
      <w:pPr>
        <w:widowControl w:val="0"/>
        <w:numPr>
          <w:ilvl w:val="0"/>
          <w:numId w:val="24"/>
        </w:numPr>
        <w:tabs>
          <w:tab w:val="left" w:pos="851"/>
          <w:tab w:val="left" w:pos="1134"/>
        </w:tabs>
        <w:spacing w:after="0" w:line="360" w:lineRule="auto"/>
        <w:ind w:left="0" w:firstLine="709"/>
        <w:jc w:val="both"/>
        <w:rPr>
          <w:rFonts w:ascii="Times New Roman" w:hAnsi="Times New Roman"/>
          <w:kern w:val="0"/>
          <w:sz w:val="24"/>
          <w:szCs w:val="24"/>
        </w:rPr>
      </w:pPr>
      <w:r w:rsidRPr="00CE6F37">
        <w:rPr>
          <w:rFonts w:ascii="Times New Roman" w:hAnsi="Times New Roman"/>
          <w:kern w:val="0"/>
          <w:sz w:val="24"/>
          <w:szCs w:val="24"/>
        </w:rPr>
        <w:t>Создание в вузах современной материально-технической базы.</w:t>
      </w:r>
    </w:p>
    <w:p w:rsidR="00893DC5" w:rsidRPr="00CE6F37" w:rsidRDefault="00893DC5" w:rsidP="00CE6F37">
      <w:pPr>
        <w:widowControl w:val="0"/>
        <w:numPr>
          <w:ilvl w:val="0"/>
          <w:numId w:val="24"/>
        </w:numPr>
        <w:tabs>
          <w:tab w:val="left" w:pos="851"/>
          <w:tab w:val="left" w:pos="1134"/>
        </w:tabs>
        <w:spacing w:after="0" w:line="360" w:lineRule="auto"/>
        <w:ind w:left="0" w:firstLine="709"/>
        <w:jc w:val="both"/>
        <w:rPr>
          <w:rFonts w:ascii="Times New Roman" w:hAnsi="Times New Roman"/>
          <w:kern w:val="0"/>
          <w:sz w:val="24"/>
          <w:szCs w:val="24"/>
        </w:rPr>
      </w:pPr>
      <w:r w:rsidRPr="00CE6F37">
        <w:rPr>
          <w:rFonts w:ascii="Times New Roman" w:hAnsi="Times New Roman"/>
          <w:kern w:val="0"/>
          <w:sz w:val="24"/>
          <w:szCs w:val="24"/>
        </w:rPr>
        <w:t>Реформирование системы управления вузом.</w:t>
      </w:r>
    </w:p>
    <w:p w:rsidR="00893DC5" w:rsidRPr="00CE6F37" w:rsidRDefault="00893DC5" w:rsidP="00CE6F37">
      <w:pPr>
        <w:widowControl w:val="0"/>
        <w:numPr>
          <w:ilvl w:val="0"/>
          <w:numId w:val="24"/>
        </w:numPr>
        <w:tabs>
          <w:tab w:val="left" w:pos="851"/>
          <w:tab w:val="left" w:pos="1134"/>
        </w:tabs>
        <w:spacing w:after="0" w:line="360" w:lineRule="auto"/>
        <w:ind w:left="0" w:firstLine="709"/>
        <w:jc w:val="both"/>
        <w:rPr>
          <w:rFonts w:ascii="Times New Roman" w:hAnsi="Times New Roman"/>
          <w:kern w:val="0"/>
          <w:sz w:val="24"/>
          <w:szCs w:val="24"/>
        </w:rPr>
      </w:pPr>
      <w:r w:rsidRPr="00CE6F37">
        <w:rPr>
          <w:rFonts w:ascii="Times New Roman" w:hAnsi="Times New Roman"/>
          <w:kern w:val="0"/>
          <w:sz w:val="24"/>
          <w:szCs w:val="24"/>
        </w:rPr>
        <w:t>Оказание преподавателям необходимой поддержки со стороны администрации вуза.</w:t>
      </w:r>
    </w:p>
    <w:p w:rsidR="00893DC5" w:rsidRPr="00CE6F37" w:rsidRDefault="00893DC5" w:rsidP="00CE6F37">
      <w:pPr>
        <w:widowControl w:val="0"/>
        <w:numPr>
          <w:ilvl w:val="0"/>
          <w:numId w:val="24"/>
        </w:numPr>
        <w:tabs>
          <w:tab w:val="left" w:pos="851"/>
          <w:tab w:val="left" w:pos="1134"/>
        </w:tabs>
        <w:spacing w:after="0" w:line="360" w:lineRule="auto"/>
        <w:ind w:left="0" w:firstLine="709"/>
        <w:jc w:val="both"/>
        <w:rPr>
          <w:rFonts w:ascii="Times New Roman" w:hAnsi="Times New Roman"/>
          <w:kern w:val="0"/>
          <w:sz w:val="24"/>
          <w:szCs w:val="24"/>
        </w:rPr>
      </w:pPr>
      <w:r w:rsidRPr="00CE6F37">
        <w:rPr>
          <w:rFonts w:ascii="Times New Roman" w:hAnsi="Times New Roman"/>
          <w:kern w:val="0"/>
          <w:sz w:val="24"/>
          <w:szCs w:val="24"/>
        </w:rPr>
        <w:t>Повышение квалификации преподавателей.</w:t>
      </w:r>
    </w:p>
    <w:p w:rsidR="00893DC5" w:rsidRPr="00CE6F37" w:rsidRDefault="00893DC5" w:rsidP="00CE6F37">
      <w:pPr>
        <w:widowControl w:val="0"/>
        <w:numPr>
          <w:ilvl w:val="0"/>
          <w:numId w:val="24"/>
        </w:numPr>
        <w:tabs>
          <w:tab w:val="left" w:pos="851"/>
          <w:tab w:val="left" w:pos="1134"/>
        </w:tabs>
        <w:spacing w:after="0" w:line="360" w:lineRule="auto"/>
        <w:ind w:left="0" w:firstLine="709"/>
        <w:jc w:val="both"/>
        <w:rPr>
          <w:rFonts w:ascii="Times New Roman" w:hAnsi="Times New Roman"/>
          <w:kern w:val="0"/>
          <w:sz w:val="24"/>
          <w:szCs w:val="24"/>
        </w:rPr>
      </w:pPr>
      <w:r w:rsidRPr="00CE6F37">
        <w:rPr>
          <w:rFonts w:ascii="Times New Roman" w:hAnsi="Times New Roman"/>
          <w:kern w:val="0"/>
          <w:sz w:val="24"/>
          <w:szCs w:val="24"/>
        </w:rPr>
        <w:t>Создание условий для профессионального роста преподавателей.</w:t>
      </w:r>
    </w:p>
    <w:p w:rsidR="00893DC5" w:rsidRPr="00CE6F37" w:rsidRDefault="00893DC5" w:rsidP="00CE6F37">
      <w:pPr>
        <w:widowControl w:val="0"/>
        <w:tabs>
          <w:tab w:val="left" w:pos="851"/>
          <w:tab w:val="left" w:pos="1134"/>
        </w:tabs>
        <w:spacing w:after="0" w:line="360" w:lineRule="auto"/>
        <w:ind w:firstLine="709"/>
        <w:jc w:val="both"/>
        <w:rPr>
          <w:rFonts w:ascii="Times New Roman" w:hAnsi="Times New Roman"/>
          <w:kern w:val="0"/>
          <w:sz w:val="24"/>
          <w:szCs w:val="24"/>
        </w:rPr>
      </w:pPr>
      <w:r w:rsidRPr="00CE6F37">
        <w:rPr>
          <w:rFonts w:ascii="Times New Roman" w:hAnsi="Times New Roman"/>
          <w:kern w:val="0"/>
          <w:sz w:val="24"/>
          <w:szCs w:val="24"/>
        </w:rPr>
        <w:t>Профессиональная реализация преподавателей вузов является важной задачей, от решения которой зависит качество образования в стране. Для ее успешного решения необходимо преодолевать существующие барьеры и трудности, а также создавать условия для профессионального роста преподавателей.</w:t>
      </w:r>
    </w:p>
    <w:p w:rsidR="00893DC5" w:rsidRPr="00CE6F37" w:rsidRDefault="00893DC5" w:rsidP="00CE6F37">
      <w:pPr>
        <w:widowControl w:val="0"/>
        <w:tabs>
          <w:tab w:val="left" w:pos="851"/>
          <w:tab w:val="left" w:pos="1134"/>
        </w:tabs>
        <w:spacing w:after="0" w:line="360" w:lineRule="auto"/>
        <w:ind w:firstLine="709"/>
        <w:jc w:val="both"/>
        <w:rPr>
          <w:rFonts w:ascii="Times New Roman" w:hAnsi="Times New Roman"/>
          <w:kern w:val="0"/>
          <w:sz w:val="24"/>
          <w:szCs w:val="24"/>
        </w:rPr>
      </w:pPr>
      <w:r w:rsidRPr="00CE6F37">
        <w:rPr>
          <w:rFonts w:ascii="Times New Roman" w:hAnsi="Times New Roman"/>
          <w:kern w:val="0"/>
          <w:sz w:val="24"/>
          <w:szCs w:val="24"/>
        </w:rPr>
        <w:t>Преподаватели вузов могут преодолевать трудности, с которыми они сталкиваются в своей профессиональной жизни, пройдя соответствующую подготовку по стратегиям и ресурсам, которые позволяют им развивать индивидуальное внимание всем студентам. Кроме того, профессиональная подготовка может обеспечить повышение доходов преподавателей при выполнении ими преподавательских и экзаменационных обязанностей, обеспечивая ответственность за результаты своей работы.</w:t>
      </w:r>
    </w:p>
    <w:p w:rsidR="00893DC5" w:rsidRPr="00CE6F37" w:rsidRDefault="00893DC5" w:rsidP="00CE6F37">
      <w:pPr>
        <w:widowControl w:val="0"/>
        <w:tabs>
          <w:tab w:val="left" w:pos="851"/>
          <w:tab w:val="left" w:pos="1134"/>
        </w:tabs>
        <w:spacing w:after="0" w:line="360" w:lineRule="auto"/>
        <w:ind w:firstLine="709"/>
        <w:jc w:val="both"/>
        <w:rPr>
          <w:rFonts w:ascii="Times New Roman" w:hAnsi="Times New Roman"/>
          <w:kern w:val="0"/>
          <w:sz w:val="24"/>
          <w:szCs w:val="24"/>
        </w:rPr>
      </w:pPr>
      <w:r w:rsidRPr="00CE6F37">
        <w:rPr>
          <w:rFonts w:ascii="Times New Roman" w:hAnsi="Times New Roman"/>
          <w:kern w:val="0"/>
          <w:sz w:val="24"/>
          <w:szCs w:val="24"/>
        </w:rPr>
        <w:t>Наконец, понимание основных коррелятов и предикторов эмоционального выгорания, таких как социальная поддержка, оптимизм, продолжительность рабочего дня и личные характеристики, может помочь преподавателям выявлять и предотвращать факторы, способствующие эмоциональному выгоранию.</w:t>
      </w:r>
    </w:p>
    <w:p w:rsidR="00893DC5" w:rsidRPr="00CE6F37" w:rsidRDefault="00893DC5" w:rsidP="00CE6F37">
      <w:pPr>
        <w:widowControl w:val="0"/>
        <w:tabs>
          <w:tab w:val="left" w:pos="851"/>
          <w:tab w:val="left" w:pos="1134"/>
        </w:tabs>
        <w:spacing w:after="0" w:line="360" w:lineRule="auto"/>
        <w:ind w:firstLine="709"/>
        <w:jc w:val="both"/>
        <w:rPr>
          <w:rFonts w:ascii="Times New Roman" w:hAnsi="Times New Roman"/>
          <w:i/>
          <w:iCs/>
          <w:kern w:val="0"/>
          <w:sz w:val="24"/>
          <w:szCs w:val="24"/>
        </w:rPr>
      </w:pPr>
      <w:r w:rsidRPr="00CE6F37">
        <w:rPr>
          <w:rFonts w:ascii="Times New Roman" w:hAnsi="Times New Roman"/>
          <w:i/>
          <w:iCs/>
          <w:kern w:val="0"/>
          <w:sz w:val="24"/>
          <w:szCs w:val="24"/>
        </w:rPr>
        <w:t>Статья выполнена в рамках грантового финансирования научно-технической программы AP19678780 «Исследование барьеров профессионального развития при формировании «softskills» на различных этапах карьеры преподавателя вуза посредством цифровых ресурсов».  (2023-2025 гг.).</w:t>
      </w:r>
    </w:p>
    <w:p w:rsidR="00893DC5" w:rsidRPr="00A7239A" w:rsidRDefault="00893DC5" w:rsidP="00A7239A">
      <w:pPr>
        <w:widowControl w:val="0"/>
        <w:tabs>
          <w:tab w:val="left" w:pos="851"/>
          <w:tab w:val="left" w:pos="1134"/>
        </w:tabs>
        <w:spacing w:after="0" w:line="360" w:lineRule="auto"/>
        <w:ind w:firstLine="709"/>
        <w:rPr>
          <w:rFonts w:ascii="Times New Roman" w:hAnsi="Times New Roman"/>
          <w:b/>
          <w:bCs/>
          <w:kern w:val="0"/>
          <w:sz w:val="24"/>
          <w:szCs w:val="24"/>
          <w:lang w:val="uk-UA"/>
        </w:rPr>
      </w:pPr>
      <w:r w:rsidRPr="00CE6F37">
        <w:rPr>
          <w:rFonts w:ascii="Times New Roman" w:hAnsi="Times New Roman"/>
          <w:b/>
          <w:bCs/>
          <w:kern w:val="0"/>
          <w:sz w:val="24"/>
          <w:szCs w:val="24"/>
        </w:rPr>
        <w:t>Список использованных источников</w:t>
      </w:r>
      <w:r>
        <w:rPr>
          <w:rFonts w:ascii="Times New Roman" w:hAnsi="Times New Roman"/>
          <w:b/>
          <w:bCs/>
          <w:kern w:val="0"/>
          <w:sz w:val="24"/>
          <w:szCs w:val="24"/>
          <w:lang w:val="uk-UA"/>
        </w:rPr>
        <w:t>:</w:t>
      </w:r>
    </w:p>
    <w:p w:rsidR="00893DC5" w:rsidRPr="00CE6F37" w:rsidRDefault="00893DC5" w:rsidP="00CE6F37">
      <w:pPr>
        <w:pStyle w:val="ListParagraph"/>
        <w:widowControl w:val="0"/>
        <w:numPr>
          <w:ilvl w:val="0"/>
          <w:numId w:val="20"/>
        </w:numPr>
        <w:tabs>
          <w:tab w:val="left" w:pos="993"/>
        </w:tabs>
        <w:spacing w:after="0" w:line="360" w:lineRule="auto"/>
        <w:ind w:left="0" w:firstLine="709"/>
        <w:contextualSpacing w:val="0"/>
        <w:jc w:val="both"/>
        <w:rPr>
          <w:rFonts w:ascii="Times New Roman" w:hAnsi="Times New Roman"/>
          <w:kern w:val="0"/>
          <w:sz w:val="24"/>
          <w:szCs w:val="24"/>
          <w:lang w:val="es-ES"/>
        </w:rPr>
      </w:pPr>
      <w:r w:rsidRPr="00CE6F37">
        <w:rPr>
          <w:rFonts w:ascii="Times New Roman" w:hAnsi="Times New Roman"/>
          <w:kern w:val="0"/>
          <w:sz w:val="24"/>
          <w:szCs w:val="24"/>
          <w:lang w:val="es-ES"/>
        </w:rPr>
        <w:t>Carlos, Andrés, Benavides, León., Nelly, Milady, López, Rodríguez. (2020). Retos contemporáneos para la formación permanente del profesorado universitario. Educación y Educadores,  doi: 10.5294/EDU.2020.23.1.4</w:t>
      </w:r>
    </w:p>
    <w:p w:rsidR="00893DC5" w:rsidRPr="00CE6F37" w:rsidRDefault="00893DC5" w:rsidP="00CE6F37">
      <w:pPr>
        <w:pStyle w:val="ListParagraph"/>
        <w:widowControl w:val="0"/>
        <w:numPr>
          <w:ilvl w:val="0"/>
          <w:numId w:val="20"/>
        </w:numPr>
        <w:tabs>
          <w:tab w:val="left" w:pos="993"/>
        </w:tabs>
        <w:spacing w:after="0" w:line="360" w:lineRule="auto"/>
        <w:ind w:left="0" w:firstLine="709"/>
        <w:contextualSpacing w:val="0"/>
        <w:jc w:val="both"/>
        <w:rPr>
          <w:rFonts w:ascii="Times New Roman" w:hAnsi="Times New Roman"/>
          <w:kern w:val="0"/>
          <w:sz w:val="24"/>
          <w:szCs w:val="24"/>
          <w:lang w:val="es-ES"/>
        </w:rPr>
      </w:pPr>
      <w:r w:rsidRPr="00CE6F37">
        <w:rPr>
          <w:rFonts w:ascii="Times New Roman" w:hAnsi="Times New Roman"/>
          <w:kern w:val="0"/>
          <w:sz w:val="24"/>
          <w:szCs w:val="24"/>
          <w:lang w:val="es-ES"/>
        </w:rPr>
        <w:t>Ximena, Lucía, Pedraza-Nájar., Yuber, Liliana, Rodríguez-Rojas., Javier, Pérez, Juárez. (2017). Medición de la gestión de la calidad universitaria: revisión bibliográfica.   doi: 10.15332/S2145-1389.2017.0001.01</w:t>
      </w:r>
    </w:p>
    <w:p w:rsidR="00893DC5" w:rsidRPr="00CE6F37" w:rsidRDefault="00893DC5" w:rsidP="00CE6F37">
      <w:pPr>
        <w:pStyle w:val="ListParagraph"/>
        <w:widowControl w:val="0"/>
        <w:numPr>
          <w:ilvl w:val="0"/>
          <w:numId w:val="20"/>
        </w:numPr>
        <w:tabs>
          <w:tab w:val="left" w:pos="993"/>
        </w:tabs>
        <w:spacing w:after="0" w:line="360" w:lineRule="auto"/>
        <w:ind w:left="0" w:firstLine="709"/>
        <w:contextualSpacing w:val="0"/>
        <w:jc w:val="both"/>
        <w:rPr>
          <w:rFonts w:ascii="Times New Roman" w:hAnsi="Times New Roman"/>
          <w:kern w:val="0"/>
          <w:sz w:val="24"/>
          <w:szCs w:val="24"/>
          <w:lang w:val="en-US"/>
        </w:rPr>
      </w:pPr>
      <w:r w:rsidRPr="00CE6F37">
        <w:rPr>
          <w:rFonts w:ascii="Times New Roman" w:hAnsi="Times New Roman"/>
          <w:kern w:val="0"/>
          <w:sz w:val="24"/>
          <w:szCs w:val="24"/>
          <w:lang w:val="en-US"/>
        </w:rPr>
        <w:t>Bengtsson, Anders, Daniel. (2022). Common Challenges Postgraduate Students and Early-Career Academics face when Engaging with the Scholarly Literature. The Electronic Journal of Business Research Methods,  doi: 10.34190/ejbrm.20.3.2503</w:t>
      </w:r>
    </w:p>
    <w:p w:rsidR="00893DC5" w:rsidRPr="00CE6F37" w:rsidRDefault="00893DC5" w:rsidP="00CE6F37">
      <w:pPr>
        <w:pStyle w:val="ListParagraph"/>
        <w:widowControl w:val="0"/>
        <w:numPr>
          <w:ilvl w:val="0"/>
          <w:numId w:val="20"/>
        </w:numPr>
        <w:tabs>
          <w:tab w:val="left" w:pos="993"/>
        </w:tabs>
        <w:spacing w:after="0" w:line="360" w:lineRule="auto"/>
        <w:ind w:left="0" w:firstLine="709"/>
        <w:contextualSpacing w:val="0"/>
        <w:jc w:val="both"/>
        <w:rPr>
          <w:rFonts w:ascii="Times New Roman" w:hAnsi="Times New Roman"/>
          <w:kern w:val="0"/>
          <w:sz w:val="24"/>
          <w:szCs w:val="24"/>
          <w:lang w:val="en-US"/>
        </w:rPr>
      </w:pPr>
      <w:r w:rsidRPr="00CE6F37">
        <w:rPr>
          <w:rFonts w:ascii="Times New Roman" w:hAnsi="Times New Roman"/>
          <w:kern w:val="0"/>
          <w:sz w:val="24"/>
          <w:szCs w:val="24"/>
          <w:lang w:val="en-US"/>
        </w:rPr>
        <w:t>Burton, R., Clark. (1993). The European and American university since 1800: The problem of complexity in modern higher education.   doi: 10.1017/CBO9780511720925.008</w:t>
      </w:r>
    </w:p>
    <w:p w:rsidR="00893DC5" w:rsidRPr="00CE6F37" w:rsidRDefault="00893DC5" w:rsidP="00CE6F37">
      <w:pPr>
        <w:pStyle w:val="ListParagraph"/>
        <w:widowControl w:val="0"/>
        <w:numPr>
          <w:ilvl w:val="0"/>
          <w:numId w:val="20"/>
        </w:numPr>
        <w:tabs>
          <w:tab w:val="left" w:pos="993"/>
        </w:tabs>
        <w:spacing w:after="0" w:line="360" w:lineRule="auto"/>
        <w:ind w:left="0" w:firstLine="709"/>
        <w:contextualSpacing w:val="0"/>
        <w:jc w:val="both"/>
        <w:rPr>
          <w:rStyle w:val="Strong"/>
          <w:rFonts w:ascii="Times New Roman" w:hAnsi="Times New Roman"/>
          <w:b w:val="0"/>
          <w:bCs w:val="0"/>
          <w:kern w:val="0"/>
          <w:sz w:val="24"/>
          <w:szCs w:val="24"/>
          <w:lang w:val="en-US"/>
        </w:rPr>
      </w:pPr>
      <w:r w:rsidRPr="00CE6F37">
        <w:rPr>
          <w:rStyle w:val="Strong"/>
          <w:rFonts w:ascii="Times New Roman" w:hAnsi="Times New Roman"/>
          <w:b w:val="0"/>
          <w:bCs w:val="0"/>
          <w:sz w:val="24"/>
          <w:szCs w:val="24"/>
          <w:shd w:val="clear" w:color="auto" w:fill="FFFFFF"/>
          <w:lang w:val="en-US"/>
        </w:rPr>
        <w:t>Michelle, Gander., Antonia, Girardi., Megan, Paull. (2019). The careers of university professional staff: a systematic literature review. Career Development International, doi: 10.1108/CDI-07-2018-0191</w:t>
      </w:r>
    </w:p>
    <w:p w:rsidR="00893DC5" w:rsidRPr="00CE6F37" w:rsidRDefault="00893DC5" w:rsidP="00CE6F37">
      <w:pPr>
        <w:pStyle w:val="ListParagraph"/>
        <w:widowControl w:val="0"/>
        <w:numPr>
          <w:ilvl w:val="0"/>
          <w:numId w:val="20"/>
        </w:numPr>
        <w:tabs>
          <w:tab w:val="left" w:pos="993"/>
        </w:tabs>
        <w:spacing w:after="0" w:line="360" w:lineRule="auto"/>
        <w:ind w:left="0" w:firstLine="709"/>
        <w:contextualSpacing w:val="0"/>
        <w:jc w:val="both"/>
        <w:rPr>
          <w:rFonts w:ascii="Times New Roman" w:hAnsi="Times New Roman"/>
          <w:kern w:val="0"/>
          <w:sz w:val="24"/>
          <w:szCs w:val="24"/>
          <w:lang w:val="en-US"/>
        </w:rPr>
      </w:pPr>
      <w:r w:rsidRPr="00CE6F37">
        <w:rPr>
          <w:rFonts w:ascii="Times New Roman" w:hAnsi="Times New Roman"/>
          <w:color w:val="1F1F1F"/>
          <w:sz w:val="24"/>
          <w:szCs w:val="24"/>
          <w:lang w:val="en-US" w:eastAsia="ru-RU"/>
        </w:rPr>
        <w:t xml:space="preserve">Sarah A. Williams, Katherine E. Allen. The Precarious Academic Career: Temporary Employment in the Humanities. </w:t>
      </w:r>
      <w:r w:rsidRPr="00CE6F37">
        <w:rPr>
          <w:rFonts w:ascii="Times New Roman" w:hAnsi="Times New Roman"/>
          <w:i/>
          <w:iCs/>
          <w:color w:val="1F1F1F"/>
          <w:sz w:val="24"/>
          <w:szCs w:val="24"/>
          <w:lang w:val="en-US" w:eastAsia="ru-RU"/>
        </w:rPr>
        <w:t>Journal of Higher Education</w:t>
      </w:r>
      <w:r w:rsidRPr="00CE6F37">
        <w:rPr>
          <w:rFonts w:ascii="Times New Roman" w:hAnsi="Times New Roman"/>
          <w:color w:val="1F1F1F"/>
          <w:sz w:val="24"/>
          <w:szCs w:val="24"/>
          <w:lang w:val="en-US" w:eastAsia="ru-RU"/>
        </w:rPr>
        <w:t>, 2022.</w:t>
      </w:r>
    </w:p>
    <w:p w:rsidR="00893DC5" w:rsidRPr="00CE6F37" w:rsidRDefault="00893DC5" w:rsidP="00CE6F37">
      <w:pPr>
        <w:pStyle w:val="ListParagraph"/>
        <w:widowControl w:val="0"/>
        <w:numPr>
          <w:ilvl w:val="0"/>
          <w:numId w:val="20"/>
        </w:numPr>
        <w:tabs>
          <w:tab w:val="left" w:pos="993"/>
        </w:tabs>
        <w:spacing w:after="0" w:line="360" w:lineRule="auto"/>
        <w:ind w:left="0" w:firstLine="709"/>
        <w:contextualSpacing w:val="0"/>
        <w:jc w:val="both"/>
        <w:rPr>
          <w:rStyle w:val="Strong"/>
          <w:rFonts w:ascii="Times New Roman" w:hAnsi="Times New Roman"/>
          <w:b w:val="0"/>
          <w:bCs w:val="0"/>
          <w:kern w:val="0"/>
          <w:sz w:val="24"/>
          <w:szCs w:val="24"/>
          <w:lang w:val="en-US"/>
        </w:rPr>
      </w:pPr>
      <w:r w:rsidRPr="00CE6F37">
        <w:rPr>
          <w:rStyle w:val="Strong"/>
          <w:rFonts w:ascii="Times New Roman" w:hAnsi="Times New Roman"/>
          <w:b w:val="0"/>
          <w:bCs w:val="0"/>
          <w:color w:val="1F1F1F"/>
          <w:sz w:val="24"/>
          <w:szCs w:val="24"/>
          <w:lang w:val="en-US"/>
        </w:rPr>
        <w:t>Sarah A. Williams, Katherine E. Allen. «The Early Career Experience of Lecturers in the Humanities in Canada». Canadian Journal of Higher Education, 2022, 52(1): 1-27.</w:t>
      </w:r>
    </w:p>
    <w:p w:rsidR="00893DC5" w:rsidRPr="00CE6F37" w:rsidRDefault="00893DC5" w:rsidP="00CE6F37">
      <w:pPr>
        <w:pStyle w:val="ListParagraph"/>
        <w:widowControl w:val="0"/>
        <w:numPr>
          <w:ilvl w:val="0"/>
          <w:numId w:val="20"/>
        </w:numPr>
        <w:tabs>
          <w:tab w:val="left" w:pos="993"/>
        </w:tabs>
        <w:spacing w:after="0" w:line="360" w:lineRule="auto"/>
        <w:ind w:left="0" w:firstLine="709"/>
        <w:contextualSpacing w:val="0"/>
        <w:jc w:val="both"/>
        <w:rPr>
          <w:rFonts w:ascii="Times New Roman" w:hAnsi="Times New Roman"/>
          <w:kern w:val="0"/>
          <w:sz w:val="24"/>
          <w:szCs w:val="24"/>
          <w:lang w:val="en-US"/>
        </w:rPr>
      </w:pPr>
      <w:r w:rsidRPr="00CE6F37">
        <w:rPr>
          <w:rFonts w:ascii="Times New Roman" w:hAnsi="Times New Roman"/>
          <w:color w:val="1F1F1F"/>
          <w:sz w:val="24"/>
          <w:szCs w:val="24"/>
          <w:lang w:val="en-US" w:eastAsia="ru-RU"/>
        </w:rPr>
        <w:t xml:space="preserve">Katherine J. Evans, Rebecca E. Dixon. The Gender Gap in Academic Salaries in Australia: The Case of Humanities and Social Sciences. </w:t>
      </w:r>
      <w:r w:rsidRPr="00CE6F37">
        <w:rPr>
          <w:rFonts w:ascii="Times New Roman" w:hAnsi="Times New Roman"/>
          <w:i/>
          <w:iCs/>
          <w:color w:val="1F1F1F"/>
          <w:sz w:val="24"/>
          <w:szCs w:val="24"/>
          <w:lang w:val="en-US" w:eastAsia="ru-RU"/>
        </w:rPr>
        <w:t>Journal of Industrial Relations</w:t>
      </w:r>
      <w:r w:rsidRPr="00CE6F37">
        <w:rPr>
          <w:rFonts w:ascii="Times New Roman" w:hAnsi="Times New Roman"/>
          <w:color w:val="1F1F1F"/>
          <w:sz w:val="24"/>
          <w:szCs w:val="24"/>
          <w:lang w:val="en-US" w:eastAsia="ru-RU"/>
        </w:rPr>
        <w:t>, 2021.</w:t>
      </w:r>
    </w:p>
    <w:p w:rsidR="00893DC5" w:rsidRPr="00CE6F37" w:rsidRDefault="00893DC5" w:rsidP="00CE6F37">
      <w:pPr>
        <w:pStyle w:val="ListParagraph"/>
        <w:widowControl w:val="0"/>
        <w:numPr>
          <w:ilvl w:val="0"/>
          <w:numId w:val="20"/>
        </w:numPr>
        <w:tabs>
          <w:tab w:val="left" w:pos="993"/>
        </w:tabs>
        <w:spacing w:after="0" w:line="360" w:lineRule="auto"/>
        <w:ind w:left="0" w:firstLine="709"/>
        <w:contextualSpacing w:val="0"/>
        <w:jc w:val="both"/>
        <w:rPr>
          <w:rStyle w:val="Strong"/>
          <w:rFonts w:ascii="Times New Roman" w:hAnsi="Times New Roman"/>
          <w:b w:val="0"/>
          <w:bCs w:val="0"/>
          <w:kern w:val="0"/>
          <w:sz w:val="24"/>
          <w:szCs w:val="24"/>
          <w:lang w:val="en-US"/>
        </w:rPr>
      </w:pPr>
      <w:r w:rsidRPr="00CE6F37">
        <w:rPr>
          <w:rStyle w:val="Strong"/>
          <w:rFonts w:ascii="Times New Roman" w:hAnsi="Times New Roman"/>
          <w:b w:val="0"/>
          <w:bCs w:val="0"/>
          <w:color w:val="1F1F1F"/>
          <w:sz w:val="24"/>
          <w:szCs w:val="24"/>
          <w:lang w:val="en-US"/>
        </w:rPr>
        <w:t>Katherine J. Evans, Rebecca E. Dixon. «The Early Career Experience of Lecturers in the Humanities in Australia». Australian Universities Review, 2021, 63(1): 1-12.</w:t>
      </w:r>
    </w:p>
    <w:p w:rsidR="00893DC5" w:rsidRPr="00CE6F37" w:rsidRDefault="00893DC5" w:rsidP="00CE6F37">
      <w:pPr>
        <w:pStyle w:val="ListParagraph"/>
        <w:widowControl w:val="0"/>
        <w:numPr>
          <w:ilvl w:val="0"/>
          <w:numId w:val="20"/>
        </w:numPr>
        <w:tabs>
          <w:tab w:val="left" w:pos="1134"/>
        </w:tabs>
        <w:spacing w:after="0" w:line="360" w:lineRule="auto"/>
        <w:ind w:left="0" w:firstLine="709"/>
        <w:contextualSpacing w:val="0"/>
        <w:jc w:val="both"/>
        <w:rPr>
          <w:rFonts w:ascii="Times New Roman" w:hAnsi="Times New Roman"/>
          <w:kern w:val="0"/>
          <w:sz w:val="24"/>
          <w:szCs w:val="24"/>
          <w:lang w:val="en-US"/>
        </w:rPr>
      </w:pPr>
      <w:r w:rsidRPr="00CE6F37">
        <w:rPr>
          <w:rFonts w:ascii="Times New Roman" w:hAnsi="Times New Roman"/>
          <w:color w:val="1F1F1F"/>
          <w:sz w:val="24"/>
          <w:szCs w:val="24"/>
          <w:lang w:val="en-US" w:eastAsia="ru-RU"/>
        </w:rPr>
        <w:t>María</w:t>
      </w:r>
      <w:r>
        <w:rPr>
          <w:rFonts w:ascii="Times New Roman" w:hAnsi="Times New Roman"/>
          <w:color w:val="1F1F1F"/>
          <w:sz w:val="24"/>
          <w:szCs w:val="24"/>
          <w:lang w:val="uk-UA" w:eastAsia="ru-RU"/>
        </w:rPr>
        <w:t xml:space="preserve"> </w:t>
      </w:r>
      <w:r w:rsidRPr="00CE6F37">
        <w:rPr>
          <w:rFonts w:ascii="Times New Roman" w:hAnsi="Times New Roman"/>
          <w:color w:val="1F1F1F"/>
          <w:sz w:val="24"/>
          <w:szCs w:val="24"/>
          <w:lang w:val="en-US" w:eastAsia="ru-RU"/>
        </w:rPr>
        <w:t>Jesús</w:t>
      </w:r>
      <w:r>
        <w:rPr>
          <w:rFonts w:ascii="Times New Roman" w:hAnsi="Times New Roman"/>
          <w:color w:val="1F1F1F"/>
          <w:sz w:val="24"/>
          <w:szCs w:val="24"/>
          <w:lang w:val="uk-UA" w:eastAsia="ru-RU"/>
        </w:rPr>
        <w:t xml:space="preserve"> </w:t>
      </w:r>
      <w:r w:rsidRPr="00CE6F37">
        <w:rPr>
          <w:rFonts w:ascii="Times New Roman" w:hAnsi="Times New Roman"/>
          <w:color w:val="1F1F1F"/>
          <w:sz w:val="24"/>
          <w:szCs w:val="24"/>
          <w:lang w:val="en-US" w:eastAsia="ru-RU"/>
        </w:rPr>
        <w:t xml:space="preserve">Martínez-San Miguel, María José Pérez-Ramos. The Challenges of Early Career Academics in Spain: A Survey of Their Perceptions. </w:t>
      </w:r>
      <w:r w:rsidRPr="00CE6F37">
        <w:rPr>
          <w:rFonts w:ascii="Times New Roman" w:hAnsi="Times New Roman"/>
          <w:i/>
          <w:iCs/>
          <w:color w:val="1F1F1F"/>
          <w:sz w:val="24"/>
          <w:szCs w:val="24"/>
          <w:lang w:val="en-US" w:eastAsia="ru-RU"/>
        </w:rPr>
        <w:t>Revista Española de Educación</w:t>
      </w:r>
      <w:r>
        <w:rPr>
          <w:rFonts w:ascii="Times New Roman" w:hAnsi="Times New Roman"/>
          <w:i/>
          <w:iCs/>
          <w:color w:val="1F1F1F"/>
          <w:sz w:val="24"/>
          <w:szCs w:val="24"/>
          <w:lang w:val="uk-UA" w:eastAsia="ru-RU"/>
        </w:rPr>
        <w:t xml:space="preserve"> </w:t>
      </w:r>
      <w:r w:rsidRPr="00CE6F37">
        <w:rPr>
          <w:rFonts w:ascii="Times New Roman" w:hAnsi="Times New Roman"/>
          <w:i/>
          <w:iCs/>
          <w:color w:val="1F1F1F"/>
          <w:sz w:val="24"/>
          <w:szCs w:val="24"/>
          <w:lang w:val="en-US" w:eastAsia="ru-RU"/>
        </w:rPr>
        <w:t>Comparada</w:t>
      </w:r>
      <w:r w:rsidRPr="00CE6F37">
        <w:rPr>
          <w:rFonts w:ascii="Times New Roman" w:hAnsi="Times New Roman"/>
          <w:color w:val="1F1F1F"/>
          <w:sz w:val="24"/>
          <w:szCs w:val="24"/>
          <w:lang w:val="en-US" w:eastAsia="ru-RU"/>
        </w:rPr>
        <w:t>, 2020.</w:t>
      </w:r>
    </w:p>
    <w:p w:rsidR="00893DC5" w:rsidRPr="00CE6F37" w:rsidRDefault="00893DC5" w:rsidP="00CE6F37">
      <w:pPr>
        <w:pStyle w:val="ListParagraph"/>
        <w:widowControl w:val="0"/>
        <w:numPr>
          <w:ilvl w:val="0"/>
          <w:numId w:val="20"/>
        </w:numPr>
        <w:tabs>
          <w:tab w:val="left" w:pos="1134"/>
        </w:tabs>
        <w:spacing w:after="0" w:line="360" w:lineRule="auto"/>
        <w:ind w:left="0" w:firstLine="709"/>
        <w:contextualSpacing w:val="0"/>
        <w:jc w:val="both"/>
        <w:rPr>
          <w:rStyle w:val="Strong"/>
          <w:rFonts w:ascii="Times New Roman" w:hAnsi="Times New Roman"/>
          <w:b w:val="0"/>
          <w:bCs w:val="0"/>
          <w:kern w:val="0"/>
          <w:sz w:val="24"/>
          <w:szCs w:val="24"/>
          <w:lang w:val="en-US"/>
        </w:rPr>
      </w:pPr>
      <w:r w:rsidRPr="00CE6F37">
        <w:rPr>
          <w:rStyle w:val="Strong"/>
          <w:rFonts w:ascii="Times New Roman" w:hAnsi="Times New Roman"/>
          <w:b w:val="0"/>
          <w:bCs w:val="0"/>
          <w:color w:val="1F1F1F"/>
          <w:sz w:val="24"/>
          <w:szCs w:val="24"/>
          <w:lang w:val="en-US"/>
        </w:rPr>
        <w:t>María</w:t>
      </w:r>
      <w:r>
        <w:rPr>
          <w:rStyle w:val="Strong"/>
          <w:rFonts w:ascii="Times New Roman" w:hAnsi="Times New Roman"/>
          <w:b w:val="0"/>
          <w:bCs w:val="0"/>
          <w:color w:val="1F1F1F"/>
          <w:sz w:val="24"/>
          <w:szCs w:val="24"/>
          <w:lang w:val="uk-UA"/>
        </w:rPr>
        <w:t xml:space="preserve"> </w:t>
      </w:r>
      <w:r w:rsidRPr="00CE6F37">
        <w:rPr>
          <w:rStyle w:val="Strong"/>
          <w:rFonts w:ascii="Times New Roman" w:hAnsi="Times New Roman"/>
          <w:b w:val="0"/>
          <w:bCs w:val="0"/>
          <w:color w:val="1F1F1F"/>
          <w:sz w:val="24"/>
          <w:szCs w:val="24"/>
          <w:lang w:val="en-US"/>
        </w:rPr>
        <w:t>Jesús</w:t>
      </w:r>
      <w:r>
        <w:rPr>
          <w:rStyle w:val="Strong"/>
          <w:rFonts w:ascii="Times New Roman" w:hAnsi="Times New Roman"/>
          <w:b w:val="0"/>
          <w:bCs w:val="0"/>
          <w:color w:val="1F1F1F"/>
          <w:sz w:val="24"/>
          <w:szCs w:val="24"/>
          <w:lang w:val="uk-UA"/>
        </w:rPr>
        <w:t xml:space="preserve"> </w:t>
      </w:r>
      <w:r w:rsidRPr="00CE6F37">
        <w:rPr>
          <w:rStyle w:val="Strong"/>
          <w:rFonts w:ascii="Times New Roman" w:hAnsi="Times New Roman"/>
          <w:b w:val="0"/>
          <w:bCs w:val="0"/>
          <w:color w:val="1F1F1F"/>
          <w:sz w:val="24"/>
          <w:szCs w:val="24"/>
          <w:lang w:val="en-US"/>
        </w:rPr>
        <w:t>Martínez-San Miguel, María José Pérez-Ramos. «The Early Career Experience of Lecturers in the Humanities in Spain». Revista Española de Educación Superior, 2020, 27(2): 1-23.</w:t>
      </w:r>
    </w:p>
    <w:sectPr w:rsidR="00893DC5" w:rsidRPr="00CE6F37" w:rsidSect="005E0B2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D02E0C"/>
    <w:multiLevelType w:val="multilevel"/>
    <w:tmpl w:val="5DE69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247B61"/>
    <w:multiLevelType w:val="multilevel"/>
    <w:tmpl w:val="2F2ADF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DA15F6"/>
    <w:multiLevelType w:val="multilevel"/>
    <w:tmpl w:val="55D4378E"/>
    <w:lvl w:ilvl="0">
      <w:start w:val="1"/>
      <w:numFmt w:val="bullet"/>
      <w:lvlText w:val=""/>
      <w:lvlJc w:val="left"/>
      <w:pPr>
        <w:tabs>
          <w:tab w:val="num" w:pos="720"/>
        </w:tabs>
        <w:ind w:left="720" w:hanging="360"/>
      </w:pPr>
      <w:rPr>
        <w:rFonts w:ascii="Symbol" w:hAnsi="Symbol" w:hint="default"/>
        <w:sz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7443957"/>
    <w:multiLevelType w:val="hybridMultilevel"/>
    <w:tmpl w:val="0EBCA9EA"/>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DD65FD2"/>
    <w:multiLevelType w:val="multilevel"/>
    <w:tmpl w:val="F19CAEC8"/>
    <w:lvl w:ilvl="0">
      <w:start w:val="1"/>
      <w:numFmt w:val="bullet"/>
      <w:lvlText w:val=""/>
      <w:lvlJc w:val="left"/>
      <w:pPr>
        <w:tabs>
          <w:tab w:val="num" w:pos="720"/>
        </w:tabs>
        <w:ind w:left="720" w:hanging="360"/>
      </w:pPr>
      <w:rPr>
        <w:rFonts w:ascii="Symbol" w:hAnsi="Symbol" w:hint="default"/>
        <w:sz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62B0275"/>
    <w:multiLevelType w:val="multilevel"/>
    <w:tmpl w:val="679C64CA"/>
    <w:lvl w:ilvl="0">
      <w:start w:val="1"/>
      <w:numFmt w:val="bullet"/>
      <w:lvlText w:val=""/>
      <w:lvlJc w:val="left"/>
      <w:pPr>
        <w:tabs>
          <w:tab w:val="num" w:pos="720"/>
        </w:tabs>
        <w:ind w:left="720" w:hanging="360"/>
      </w:pPr>
      <w:rPr>
        <w:rFonts w:ascii="Symbol" w:hAnsi="Symbol" w:hint="default"/>
        <w:sz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071196A"/>
    <w:multiLevelType w:val="multilevel"/>
    <w:tmpl w:val="5DAAB3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4E27BDE"/>
    <w:multiLevelType w:val="multilevel"/>
    <w:tmpl w:val="82D47AF2"/>
    <w:lvl w:ilvl="0">
      <w:start w:val="1"/>
      <w:numFmt w:val="bullet"/>
      <w:lvlText w:val=""/>
      <w:lvlJc w:val="left"/>
      <w:pPr>
        <w:tabs>
          <w:tab w:val="num" w:pos="720"/>
        </w:tabs>
        <w:ind w:left="720" w:hanging="360"/>
      </w:pPr>
      <w:rPr>
        <w:rFonts w:ascii="Symbol" w:hAnsi="Symbol" w:hint="default"/>
        <w:sz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6C5661A"/>
    <w:multiLevelType w:val="multilevel"/>
    <w:tmpl w:val="49884D18"/>
    <w:lvl w:ilvl="0">
      <w:start w:val="1"/>
      <w:numFmt w:val="bullet"/>
      <w:lvlText w:val=""/>
      <w:lvlJc w:val="left"/>
      <w:pPr>
        <w:tabs>
          <w:tab w:val="num" w:pos="720"/>
        </w:tabs>
        <w:ind w:left="720" w:hanging="360"/>
      </w:pPr>
      <w:rPr>
        <w:rFonts w:ascii="Symbol" w:hAnsi="Symbol" w:hint="default"/>
        <w:sz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9F073D7"/>
    <w:multiLevelType w:val="hybridMultilevel"/>
    <w:tmpl w:val="95EC0B56"/>
    <w:lvl w:ilvl="0" w:tplc="0419000F">
      <w:start w:val="1"/>
      <w:numFmt w:val="decimal"/>
      <w:lvlText w:val="%1."/>
      <w:lvlJc w:val="left"/>
      <w:pPr>
        <w:ind w:left="3196"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0">
    <w:nsid w:val="3CFB3505"/>
    <w:multiLevelType w:val="multilevel"/>
    <w:tmpl w:val="7CD435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1466B97"/>
    <w:multiLevelType w:val="multilevel"/>
    <w:tmpl w:val="7A849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2EE6187"/>
    <w:multiLevelType w:val="multilevel"/>
    <w:tmpl w:val="A8622E48"/>
    <w:lvl w:ilvl="0">
      <w:start w:val="1"/>
      <w:numFmt w:val="decimal"/>
      <w:lvlText w:val="%1."/>
      <w:lvlJc w:val="left"/>
      <w:pPr>
        <w:tabs>
          <w:tab w:val="num" w:pos="720"/>
        </w:tabs>
        <w:ind w:left="720" w:hanging="360"/>
      </w:pPr>
      <w:rPr>
        <w:rFonts w:cs="Times New Roman"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7600152"/>
    <w:multiLevelType w:val="multilevel"/>
    <w:tmpl w:val="FE2ED6AC"/>
    <w:lvl w:ilvl="0">
      <w:start w:val="1"/>
      <w:numFmt w:val="bullet"/>
      <w:lvlText w:val=""/>
      <w:lvlJc w:val="left"/>
      <w:pPr>
        <w:tabs>
          <w:tab w:val="num" w:pos="720"/>
        </w:tabs>
        <w:ind w:left="720" w:hanging="360"/>
      </w:pPr>
      <w:rPr>
        <w:rFonts w:ascii="Symbol" w:hAnsi="Symbol" w:hint="default"/>
        <w:sz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BC6295C"/>
    <w:multiLevelType w:val="hybridMultilevel"/>
    <w:tmpl w:val="95EC0B56"/>
    <w:lvl w:ilvl="0" w:tplc="FFFFFFFF">
      <w:start w:val="1"/>
      <w:numFmt w:val="decimal"/>
      <w:lvlText w:val="%1."/>
      <w:lvlJc w:val="left"/>
      <w:pPr>
        <w:ind w:left="1429" w:hanging="360"/>
      </w:pPr>
      <w:rPr>
        <w:rFonts w:cs="Times New Roman"/>
      </w:rPr>
    </w:lvl>
    <w:lvl w:ilvl="1" w:tplc="FFFFFFFF" w:tentative="1">
      <w:start w:val="1"/>
      <w:numFmt w:val="lowerLetter"/>
      <w:lvlText w:val="%2."/>
      <w:lvlJc w:val="left"/>
      <w:pPr>
        <w:ind w:left="2149" w:hanging="360"/>
      </w:pPr>
      <w:rPr>
        <w:rFonts w:cs="Times New Roman"/>
      </w:rPr>
    </w:lvl>
    <w:lvl w:ilvl="2" w:tplc="FFFFFFFF" w:tentative="1">
      <w:start w:val="1"/>
      <w:numFmt w:val="lowerRoman"/>
      <w:lvlText w:val="%3."/>
      <w:lvlJc w:val="right"/>
      <w:pPr>
        <w:ind w:left="2869" w:hanging="180"/>
      </w:pPr>
      <w:rPr>
        <w:rFonts w:cs="Times New Roman"/>
      </w:rPr>
    </w:lvl>
    <w:lvl w:ilvl="3" w:tplc="FFFFFFFF" w:tentative="1">
      <w:start w:val="1"/>
      <w:numFmt w:val="decimal"/>
      <w:lvlText w:val="%4."/>
      <w:lvlJc w:val="left"/>
      <w:pPr>
        <w:ind w:left="3589" w:hanging="360"/>
      </w:pPr>
      <w:rPr>
        <w:rFonts w:cs="Times New Roman"/>
      </w:rPr>
    </w:lvl>
    <w:lvl w:ilvl="4" w:tplc="FFFFFFFF" w:tentative="1">
      <w:start w:val="1"/>
      <w:numFmt w:val="lowerLetter"/>
      <w:lvlText w:val="%5."/>
      <w:lvlJc w:val="left"/>
      <w:pPr>
        <w:ind w:left="4309" w:hanging="360"/>
      </w:pPr>
      <w:rPr>
        <w:rFonts w:cs="Times New Roman"/>
      </w:rPr>
    </w:lvl>
    <w:lvl w:ilvl="5" w:tplc="FFFFFFFF" w:tentative="1">
      <w:start w:val="1"/>
      <w:numFmt w:val="lowerRoman"/>
      <w:lvlText w:val="%6."/>
      <w:lvlJc w:val="right"/>
      <w:pPr>
        <w:ind w:left="5029" w:hanging="180"/>
      </w:pPr>
      <w:rPr>
        <w:rFonts w:cs="Times New Roman"/>
      </w:rPr>
    </w:lvl>
    <w:lvl w:ilvl="6" w:tplc="FFFFFFFF" w:tentative="1">
      <w:start w:val="1"/>
      <w:numFmt w:val="decimal"/>
      <w:lvlText w:val="%7."/>
      <w:lvlJc w:val="left"/>
      <w:pPr>
        <w:ind w:left="5749" w:hanging="360"/>
      </w:pPr>
      <w:rPr>
        <w:rFonts w:cs="Times New Roman"/>
      </w:rPr>
    </w:lvl>
    <w:lvl w:ilvl="7" w:tplc="FFFFFFFF" w:tentative="1">
      <w:start w:val="1"/>
      <w:numFmt w:val="lowerLetter"/>
      <w:lvlText w:val="%8."/>
      <w:lvlJc w:val="left"/>
      <w:pPr>
        <w:ind w:left="6469" w:hanging="360"/>
      </w:pPr>
      <w:rPr>
        <w:rFonts w:cs="Times New Roman"/>
      </w:rPr>
    </w:lvl>
    <w:lvl w:ilvl="8" w:tplc="FFFFFFFF" w:tentative="1">
      <w:start w:val="1"/>
      <w:numFmt w:val="lowerRoman"/>
      <w:lvlText w:val="%9."/>
      <w:lvlJc w:val="right"/>
      <w:pPr>
        <w:ind w:left="7189" w:hanging="180"/>
      </w:pPr>
      <w:rPr>
        <w:rFonts w:cs="Times New Roman"/>
      </w:rPr>
    </w:lvl>
  </w:abstractNum>
  <w:abstractNum w:abstractNumId="15">
    <w:nsid w:val="4DBF4EE7"/>
    <w:multiLevelType w:val="multilevel"/>
    <w:tmpl w:val="8F66A8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7E24521"/>
    <w:multiLevelType w:val="multilevel"/>
    <w:tmpl w:val="90FEDB00"/>
    <w:lvl w:ilvl="0">
      <w:start w:val="1"/>
      <w:numFmt w:val="decimal"/>
      <w:lvlText w:val="%1."/>
      <w:lvlJc w:val="left"/>
      <w:pPr>
        <w:tabs>
          <w:tab w:val="num" w:pos="720"/>
        </w:tabs>
        <w:ind w:left="720" w:hanging="360"/>
      </w:pPr>
      <w:rPr>
        <w:rFonts w:ascii="Times New Roman" w:hAnsi="Times New Roman" w:cs="Times New Roman"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ECE4713"/>
    <w:multiLevelType w:val="multilevel"/>
    <w:tmpl w:val="CE6EC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65302060"/>
    <w:multiLevelType w:val="multilevel"/>
    <w:tmpl w:val="6DA60A8C"/>
    <w:lvl w:ilvl="0">
      <w:start w:val="1"/>
      <w:numFmt w:val="bullet"/>
      <w:lvlText w:val=""/>
      <w:lvlJc w:val="left"/>
      <w:pPr>
        <w:tabs>
          <w:tab w:val="num" w:pos="720"/>
        </w:tabs>
        <w:ind w:left="720" w:hanging="360"/>
      </w:pPr>
      <w:rPr>
        <w:rFonts w:ascii="Symbol" w:hAnsi="Symbol" w:hint="default"/>
        <w:sz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6466777"/>
    <w:multiLevelType w:val="multilevel"/>
    <w:tmpl w:val="1B944A72"/>
    <w:lvl w:ilvl="0">
      <w:start w:val="1"/>
      <w:numFmt w:val="bullet"/>
      <w:lvlText w:val=""/>
      <w:lvlJc w:val="left"/>
      <w:pPr>
        <w:tabs>
          <w:tab w:val="num" w:pos="720"/>
        </w:tabs>
        <w:ind w:left="720" w:hanging="360"/>
      </w:pPr>
      <w:rPr>
        <w:rFonts w:ascii="Symbol" w:hAnsi="Symbol" w:hint="default"/>
        <w:sz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20443CB"/>
    <w:multiLevelType w:val="multilevel"/>
    <w:tmpl w:val="23E09E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2A56D09"/>
    <w:multiLevelType w:val="multilevel"/>
    <w:tmpl w:val="8A462F46"/>
    <w:lvl w:ilvl="0">
      <w:start w:val="1"/>
      <w:numFmt w:val="bullet"/>
      <w:lvlText w:val=""/>
      <w:lvlJc w:val="left"/>
      <w:pPr>
        <w:tabs>
          <w:tab w:val="num" w:pos="720"/>
        </w:tabs>
        <w:ind w:left="720" w:hanging="360"/>
      </w:pPr>
      <w:rPr>
        <w:rFonts w:ascii="Symbol" w:hAnsi="Symbol" w:hint="default"/>
        <w:sz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5FF775D"/>
    <w:multiLevelType w:val="multilevel"/>
    <w:tmpl w:val="FB7A0204"/>
    <w:lvl w:ilvl="0">
      <w:start w:val="1"/>
      <w:numFmt w:val="decimal"/>
      <w:lvlText w:val="%1."/>
      <w:lvlJc w:val="left"/>
      <w:pPr>
        <w:tabs>
          <w:tab w:val="num" w:pos="720"/>
        </w:tabs>
        <w:ind w:left="720" w:hanging="360"/>
      </w:pPr>
      <w:rPr>
        <w:rFonts w:cs="Times New Roman"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A9D3E6D"/>
    <w:multiLevelType w:val="hybridMultilevel"/>
    <w:tmpl w:val="5702496C"/>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8"/>
  </w:num>
  <w:num w:numId="2">
    <w:abstractNumId w:val="4"/>
  </w:num>
  <w:num w:numId="3">
    <w:abstractNumId w:val="7"/>
  </w:num>
  <w:num w:numId="4">
    <w:abstractNumId w:val="18"/>
  </w:num>
  <w:num w:numId="5">
    <w:abstractNumId w:val="20"/>
  </w:num>
  <w:num w:numId="6">
    <w:abstractNumId w:val="15"/>
  </w:num>
  <w:num w:numId="7">
    <w:abstractNumId w:val="13"/>
  </w:num>
  <w:num w:numId="8">
    <w:abstractNumId w:val="5"/>
  </w:num>
  <w:num w:numId="9">
    <w:abstractNumId w:val="0"/>
  </w:num>
  <w:num w:numId="10">
    <w:abstractNumId w:val="2"/>
  </w:num>
  <w:num w:numId="11">
    <w:abstractNumId w:val="12"/>
  </w:num>
  <w:num w:numId="12">
    <w:abstractNumId w:val="16"/>
  </w:num>
  <w:num w:numId="13">
    <w:abstractNumId w:val="17"/>
  </w:num>
  <w:num w:numId="14">
    <w:abstractNumId w:val="10"/>
  </w:num>
  <w:num w:numId="15">
    <w:abstractNumId w:val="6"/>
  </w:num>
  <w:num w:numId="16">
    <w:abstractNumId w:val="1"/>
  </w:num>
  <w:num w:numId="17">
    <w:abstractNumId w:val="23"/>
  </w:num>
  <w:num w:numId="18">
    <w:abstractNumId w:val="3"/>
  </w:num>
  <w:num w:numId="19">
    <w:abstractNumId w:val="11"/>
  </w:num>
  <w:num w:numId="20">
    <w:abstractNumId w:val="9"/>
  </w:num>
  <w:num w:numId="21">
    <w:abstractNumId w:val="14"/>
  </w:num>
  <w:num w:numId="22">
    <w:abstractNumId w:val="21"/>
  </w:num>
  <w:num w:numId="23">
    <w:abstractNumId w:val="19"/>
  </w:num>
  <w:num w:numId="24">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40A83"/>
    <w:rsid w:val="00031D60"/>
    <w:rsid w:val="0003414C"/>
    <w:rsid w:val="000B270B"/>
    <w:rsid w:val="00103F8B"/>
    <w:rsid w:val="00120C38"/>
    <w:rsid w:val="00151AFB"/>
    <w:rsid w:val="00157BA3"/>
    <w:rsid w:val="001E0093"/>
    <w:rsid w:val="0022467B"/>
    <w:rsid w:val="0026418A"/>
    <w:rsid w:val="002F32B8"/>
    <w:rsid w:val="002F65C2"/>
    <w:rsid w:val="0035152A"/>
    <w:rsid w:val="00365CD0"/>
    <w:rsid w:val="003B56E1"/>
    <w:rsid w:val="003F5266"/>
    <w:rsid w:val="00441E3C"/>
    <w:rsid w:val="00444A13"/>
    <w:rsid w:val="00484C3C"/>
    <w:rsid w:val="005268EF"/>
    <w:rsid w:val="00581351"/>
    <w:rsid w:val="005A3025"/>
    <w:rsid w:val="005E0B29"/>
    <w:rsid w:val="00614936"/>
    <w:rsid w:val="00635EB2"/>
    <w:rsid w:val="00667017"/>
    <w:rsid w:val="00697574"/>
    <w:rsid w:val="006B1AA5"/>
    <w:rsid w:val="006B4408"/>
    <w:rsid w:val="006D2350"/>
    <w:rsid w:val="00704212"/>
    <w:rsid w:val="00714D9E"/>
    <w:rsid w:val="007C7528"/>
    <w:rsid w:val="007D5B39"/>
    <w:rsid w:val="00857C80"/>
    <w:rsid w:val="00872D44"/>
    <w:rsid w:val="00893DC5"/>
    <w:rsid w:val="009417F3"/>
    <w:rsid w:val="00A44FE2"/>
    <w:rsid w:val="00A57CBA"/>
    <w:rsid w:val="00A7239A"/>
    <w:rsid w:val="00A92E47"/>
    <w:rsid w:val="00B01A34"/>
    <w:rsid w:val="00B40FF4"/>
    <w:rsid w:val="00B72D24"/>
    <w:rsid w:val="00BB37C6"/>
    <w:rsid w:val="00C16008"/>
    <w:rsid w:val="00C167F3"/>
    <w:rsid w:val="00C6630B"/>
    <w:rsid w:val="00C95EAE"/>
    <w:rsid w:val="00CB22E8"/>
    <w:rsid w:val="00CB54DC"/>
    <w:rsid w:val="00CB6390"/>
    <w:rsid w:val="00CC2E0F"/>
    <w:rsid w:val="00CD414C"/>
    <w:rsid w:val="00CE6F37"/>
    <w:rsid w:val="00D768FD"/>
    <w:rsid w:val="00D80B5F"/>
    <w:rsid w:val="00DA4D41"/>
    <w:rsid w:val="00E155F0"/>
    <w:rsid w:val="00E40A83"/>
    <w:rsid w:val="00EA790A"/>
    <w:rsid w:val="00F2514B"/>
    <w:rsid w:val="00F75831"/>
    <w:rsid w:val="00FB5E74"/>
    <w:rsid w:val="00FE13BA"/>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0B29"/>
    <w:pPr>
      <w:spacing w:after="160" w:line="259" w:lineRule="auto"/>
    </w:pPr>
    <w:rPr>
      <w:kern w:val="2"/>
      <w:lang w:val="ru-RU"/>
    </w:rPr>
  </w:style>
  <w:style w:type="paragraph" w:styleId="Heading1">
    <w:name w:val="heading 1"/>
    <w:basedOn w:val="Normal"/>
    <w:link w:val="Heading1Char"/>
    <w:uiPriority w:val="99"/>
    <w:qFormat/>
    <w:rsid w:val="00A57CBA"/>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57CBA"/>
    <w:rPr>
      <w:rFonts w:ascii="Times New Roman" w:hAnsi="Times New Roman" w:cs="Times New Roman"/>
      <w:b/>
      <w:bCs/>
      <w:kern w:val="36"/>
      <w:sz w:val="48"/>
      <w:szCs w:val="48"/>
      <w:lang w:val="ru-RU" w:eastAsia="ru-RU"/>
    </w:rPr>
  </w:style>
  <w:style w:type="paragraph" w:styleId="NormalWeb">
    <w:name w:val="Normal (Web)"/>
    <w:basedOn w:val="Normal"/>
    <w:uiPriority w:val="99"/>
    <w:semiHidden/>
    <w:rsid w:val="002F32B8"/>
    <w:pPr>
      <w:spacing w:before="100" w:beforeAutospacing="1" w:after="100" w:afterAutospacing="1" w:line="240" w:lineRule="auto"/>
    </w:pPr>
    <w:rPr>
      <w:rFonts w:ascii="Times New Roman" w:eastAsia="Times New Roman" w:hAnsi="Times New Roman"/>
      <w:kern w:val="0"/>
      <w:sz w:val="24"/>
      <w:szCs w:val="24"/>
    </w:rPr>
  </w:style>
  <w:style w:type="character" w:styleId="Strong">
    <w:name w:val="Strong"/>
    <w:basedOn w:val="DefaultParagraphFont"/>
    <w:uiPriority w:val="99"/>
    <w:qFormat/>
    <w:rsid w:val="002F32B8"/>
    <w:rPr>
      <w:rFonts w:cs="Times New Roman"/>
      <w:b/>
      <w:bCs/>
    </w:rPr>
  </w:style>
  <w:style w:type="table" w:styleId="TableGrid">
    <w:name w:val="Table Grid"/>
    <w:basedOn w:val="TableNormal"/>
    <w:uiPriority w:val="99"/>
    <w:rsid w:val="00C167F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Нумерация через тире,маркированный,Абзац списка Знак Знак"/>
    <w:basedOn w:val="Normal"/>
    <w:link w:val="ListParagraphChar"/>
    <w:uiPriority w:val="99"/>
    <w:qFormat/>
    <w:rsid w:val="00CC2E0F"/>
    <w:pPr>
      <w:ind w:left="720"/>
      <w:contextualSpacing/>
    </w:pPr>
  </w:style>
  <w:style w:type="character" w:styleId="Hyperlink">
    <w:name w:val="Hyperlink"/>
    <w:basedOn w:val="DefaultParagraphFont"/>
    <w:uiPriority w:val="99"/>
    <w:semiHidden/>
    <w:rsid w:val="00A57CBA"/>
    <w:rPr>
      <w:rFonts w:cs="Times New Roman"/>
      <w:color w:val="0000FF"/>
      <w:u w:val="single"/>
    </w:rPr>
  </w:style>
  <w:style w:type="character" w:customStyle="1" w:styleId="muitypography-root">
    <w:name w:val="muitypography-root"/>
    <w:basedOn w:val="DefaultParagraphFont"/>
    <w:uiPriority w:val="99"/>
    <w:rsid w:val="00A57CBA"/>
    <w:rPr>
      <w:rFonts w:cs="Times New Roman"/>
    </w:rPr>
  </w:style>
  <w:style w:type="character" w:customStyle="1" w:styleId="mx-1">
    <w:name w:val="mx-1"/>
    <w:basedOn w:val="DefaultParagraphFont"/>
    <w:uiPriority w:val="99"/>
    <w:rsid w:val="00A57CBA"/>
    <w:rPr>
      <w:rFonts w:cs="Times New Roman"/>
    </w:rPr>
  </w:style>
  <w:style w:type="character" w:customStyle="1" w:styleId="text-typo-secondary">
    <w:name w:val="text-typo-secondary"/>
    <w:basedOn w:val="DefaultParagraphFont"/>
    <w:uiPriority w:val="99"/>
    <w:rsid w:val="00A57CBA"/>
    <w:rPr>
      <w:rFonts w:cs="Times New Roman"/>
    </w:rPr>
  </w:style>
  <w:style w:type="character" w:customStyle="1" w:styleId="ListParagraphChar">
    <w:name w:val="List Paragraph Char"/>
    <w:aliases w:val="Нумерация через тире Char,маркированный Char,Абзац списка Знак Знак Char"/>
    <w:link w:val="ListParagraph"/>
    <w:uiPriority w:val="99"/>
    <w:locked/>
    <w:rsid w:val="0026418A"/>
  </w:style>
</w:styles>
</file>

<file path=word/webSettings.xml><?xml version="1.0" encoding="utf-8"?>
<w:webSettings xmlns:r="http://schemas.openxmlformats.org/officeDocument/2006/relationships" xmlns:w="http://schemas.openxmlformats.org/wordprocessingml/2006/main">
  <w:divs>
    <w:div w:id="208150714">
      <w:marLeft w:val="0"/>
      <w:marRight w:val="0"/>
      <w:marTop w:val="0"/>
      <w:marBottom w:val="0"/>
      <w:divBdr>
        <w:top w:val="none" w:sz="0" w:space="0" w:color="auto"/>
        <w:left w:val="none" w:sz="0" w:space="0" w:color="auto"/>
        <w:bottom w:val="none" w:sz="0" w:space="0" w:color="auto"/>
        <w:right w:val="none" w:sz="0" w:space="0" w:color="auto"/>
      </w:divBdr>
    </w:div>
    <w:div w:id="208150716">
      <w:marLeft w:val="0"/>
      <w:marRight w:val="0"/>
      <w:marTop w:val="0"/>
      <w:marBottom w:val="0"/>
      <w:divBdr>
        <w:top w:val="none" w:sz="0" w:space="0" w:color="auto"/>
        <w:left w:val="none" w:sz="0" w:space="0" w:color="auto"/>
        <w:bottom w:val="none" w:sz="0" w:space="0" w:color="auto"/>
        <w:right w:val="none" w:sz="0" w:space="0" w:color="auto"/>
      </w:divBdr>
      <w:divsChild>
        <w:div w:id="208150729">
          <w:marLeft w:val="0"/>
          <w:marRight w:val="0"/>
          <w:marTop w:val="180"/>
          <w:marBottom w:val="0"/>
          <w:divBdr>
            <w:top w:val="single" w:sz="2" w:space="0" w:color="E4E6E8"/>
            <w:left w:val="single" w:sz="2" w:space="0" w:color="E4E6E8"/>
            <w:bottom w:val="single" w:sz="2" w:space="0" w:color="E4E6E8"/>
            <w:right w:val="single" w:sz="2" w:space="0" w:color="E4E6E8"/>
          </w:divBdr>
          <w:divsChild>
            <w:div w:id="208150726">
              <w:marLeft w:val="0"/>
              <w:marRight w:val="0"/>
              <w:marTop w:val="0"/>
              <w:marBottom w:val="0"/>
              <w:divBdr>
                <w:top w:val="single" w:sz="2" w:space="0" w:color="E4E6E8"/>
                <w:left w:val="single" w:sz="2" w:space="0" w:color="E4E6E8"/>
                <w:bottom w:val="single" w:sz="2" w:space="0" w:color="E4E6E8"/>
                <w:right w:val="single" w:sz="2" w:space="0" w:color="E4E6E8"/>
              </w:divBdr>
              <w:divsChild>
                <w:div w:id="208150736">
                  <w:marLeft w:val="0"/>
                  <w:marRight w:val="0"/>
                  <w:marTop w:val="0"/>
                  <w:marBottom w:val="0"/>
                  <w:divBdr>
                    <w:top w:val="single" w:sz="2" w:space="0" w:color="E4E6E8"/>
                    <w:left w:val="single" w:sz="2" w:space="0" w:color="E4E6E8"/>
                    <w:bottom w:val="single" w:sz="2" w:space="0" w:color="E4E6E8"/>
                    <w:right w:val="single" w:sz="2" w:space="0" w:color="E4E6E8"/>
                  </w:divBdr>
                </w:div>
              </w:divsChild>
            </w:div>
            <w:div w:id="208150747">
              <w:marLeft w:val="0"/>
              <w:marRight w:val="0"/>
              <w:marTop w:val="180"/>
              <w:marBottom w:val="0"/>
              <w:divBdr>
                <w:top w:val="single" w:sz="2" w:space="0" w:color="E4E6E8"/>
                <w:left w:val="single" w:sz="2" w:space="0" w:color="E4E6E8"/>
                <w:bottom w:val="single" w:sz="2" w:space="0" w:color="E4E6E8"/>
                <w:right w:val="single" w:sz="2" w:space="0" w:color="E4E6E8"/>
              </w:divBdr>
            </w:div>
          </w:divsChild>
        </w:div>
      </w:divsChild>
    </w:div>
    <w:div w:id="208150743">
      <w:marLeft w:val="0"/>
      <w:marRight w:val="0"/>
      <w:marTop w:val="0"/>
      <w:marBottom w:val="0"/>
      <w:divBdr>
        <w:top w:val="none" w:sz="0" w:space="0" w:color="auto"/>
        <w:left w:val="none" w:sz="0" w:space="0" w:color="auto"/>
        <w:bottom w:val="none" w:sz="0" w:space="0" w:color="auto"/>
        <w:right w:val="none" w:sz="0" w:space="0" w:color="auto"/>
      </w:divBdr>
      <w:divsChild>
        <w:div w:id="208150733">
          <w:marLeft w:val="0"/>
          <w:marRight w:val="0"/>
          <w:marTop w:val="0"/>
          <w:marBottom w:val="0"/>
          <w:divBdr>
            <w:top w:val="none" w:sz="0" w:space="0" w:color="auto"/>
            <w:left w:val="none" w:sz="0" w:space="0" w:color="auto"/>
            <w:bottom w:val="none" w:sz="0" w:space="0" w:color="auto"/>
            <w:right w:val="none" w:sz="0" w:space="0" w:color="auto"/>
          </w:divBdr>
          <w:divsChild>
            <w:div w:id="208150740">
              <w:marLeft w:val="0"/>
              <w:marRight w:val="0"/>
              <w:marTop w:val="0"/>
              <w:marBottom w:val="0"/>
              <w:divBdr>
                <w:top w:val="none" w:sz="0" w:space="0" w:color="auto"/>
                <w:left w:val="none" w:sz="0" w:space="0" w:color="auto"/>
                <w:bottom w:val="none" w:sz="0" w:space="0" w:color="auto"/>
                <w:right w:val="none" w:sz="0" w:space="0" w:color="auto"/>
              </w:divBdr>
              <w:divsChild>
                <w:div w:id="208150742">
                  <w:marLeft w:val="0"/>
                  <w:marRight w:val="0"/>
                  <w:marTop w:val="0"/>
                  <w:marBottom w:val="0"/>
                  <w:divBdr>
                    <w:top w:val="none" w:sz="0" w:space="0" w:color="auto"/>
                    <w:left w:val="none" w:sz="0" w:space="0" w:color="auto"/>
                    <w:bottom w:val="none" w:sz="0" w:space="0" w:color="auto"/>
                    <w:right w:val="none" w:sz="0" w:space="0" w:color="auto"/>
                  </w:divBdr>
                  <w:divsChild>
                    <w:div w:id="208150735">
                      <w:marLeft w:val="0"/>
                      <w:marRight w:val="0"/>
                      <w:marTop w:val="0"/>
                      <w:marBottom w:val="0"/>
                      <w:divBdr>
                        <w:top w:val="none" w:sz="0" w:space="0" w:color="auto"/>
                        <w:left w:val="none" w:sz="0" w:space="0" w:color="auto"/>
                        <w:bottom w:val="none" w:sz="0" w:space="0" w:color="auto"/>
                        <w:right w:val="none" w:sz="0" w:space="0" w:color="auto"/>
                      </w:divBdr>
                      <w:divsChild>
                        <w:div w:id="208150760">
                          <w:marLeft w:val="0"/>
                          <w:marRight w:val="0"/>
                          <w:marTop w:val="240"/>
                          <w:marBottom w:val="120"/>
                          <w:divBdr>
                            <w:top w:val="none" w:sz="0" w:space="0" w:color="auto"/>
                            <w:left w:val="none" w:sz="0" w:space="0" w:color="auto"/>
                            <w:bottom w:val="none" w:sz="0" w:space="0" w:color="auto"/>
                            <w:right w:val="none" w:sz="0" w:space="0" w:color="auto"/>
                          </w:divBdr>
                          <w:divsChild>
                            <w:div w:id="208150745">
                              <w:marLeft w:val="0"/>
                              <w:marRight w:val="0"/>
                              <w:marTop w:val="0"/>
                              <w:marBottom w:val="0"/>
                              <w:divBdr>
                                <w:top w:val="none" w:sz="0" w:space="0" w:color="auto"/>
                                <w:left w:val="none" w:sz="0" w:space="0" w:color="auto"/>
                                <w:bottom w:val="none" w:sz="0" w:space="0" w:color="auto"/>
                                <w:right w:val="none" w:sz="0" w:space="0" w:color="auto"/>
                              </w:divBdr>
                              <w:divsChild>
                                <w:div w:id="208150717">
                                  <w:marLeft w:val="0"/>
                                  <w:marRight w:val="0"/>
                                  <w:marTop w:val="0"/>
                                  <w:marBottom w:val="0"/>
                                  <w:divBdr>
                                    <w:top w:val="none" w:sz="0" w:space="0" w:color="auto"/>
                                    <w:left w:val="none" w:sz="0" w:space="0" w:color="auto"/>
                                    <w:bottom w:val="none" w:sz="0" w:space="0" w:color="auto"/>
                                    <w:right w:val="none" w:sz="0" w:space="0" w:color="auto"/>
                                  </w:divBdr>
                                </w:div>
                                <w:div w:id="208150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50746">
                      <w:marLeft w:val="0"/>
                      <w:marRight w:val="0"/>
                      <w:marTop w:val="0"/>
                      <w:marBottom w:val="0"/>
                      <w:divBdr>
                        <w:top w:val="none" w:sz="0" w:space="0" w:color="auto"/>
                        <w:left w:val="none" w:sz="0" w:space="0" w:color="auto"/>
                        <w:bottom w:val="none" w:sz="0" w:space="0" w:color="auto"/>
                        <w:right w:val="none" w:sz="0" w:space="0" w:color="auto"/>
                      </w:divBdr>
                      <w:divsChild>
                        <w:div w:id="208150724">
                          <w:marLeft w:val="0"/>
                          <w:marRight w:val="0"/>
                          <w:marTop w:val="0"/>
                          <w:marBottom w:val="0"/>
                          <w:divBdr>
                            <w:top w:val="none" w:sz="0" w:space="0" w:color="auto"/>
                            <w:left w:val="none" w:sz="0" w:space="0" w:color="auto"/>
                            <w:bottom w:val="none" w:sz="0" w:space="0" w:color="auto"/>
                            <w:right w:val="none" w:sz="0" w:space="0" w:color="auto"/>
                          </w:divBdr>
                          <w:divsChild>
                            <w:div w:id="208150728">
                              <w:marLeft w:val="0"/>
                              <w:marRight w:val="0"/>
                              <w:marTop w:val="0"/>
                              <w:marBottom w:val="0"/>
                              <w:divBdr>
                                <w:top w:val="none" w:sz="0" w:space="0" w:color="auto"/>
                                <w:left w:val="none" w:sz="0" w:space="0" w:color="auto"/>
                                <w:bottom w:val="none" w:sz="0" w:space="0" w:color="auto"/>
                                <w:right w:val="none" w:sz="0" w:space="0" w:color="auto"/>
                              </w:divBdr>
                              <w:divsChild>
                                <w:div w:id="208150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8150748">
      <w:marLeft w:val="0"/>
      <w:marRight w:val="0"/>
      <w:marTop w:val="0"/>
      <w:marBottom w:val="0"/>
      <w:divBdr>
        <w:top w:val="none" w:sz="0" w:space="0" w:color="auto"/>
        <w:left w:val="none" w:sz="0" w:space="0" w:color="auto"/>
        <w:bottom w:val="none" w:sz="0" w:space="0" w:color="auto"/>
        <w:right w:val="none" w:sz="0" w:space="0" w:color="auto"/>
      </w:divBdr>
    </w:div>
    <w:div w:id="208150750">
      <w:marLeft w:val="0"/>
      <w:marRight w:val="0"/>
      <w:marTop w:val="0"/>
      <w:marBottom w:val="0"/>
      <w:divBdr>
        <w:top w:val="none" w:sz="0" w:space="0" w:color="auto"/>
        <w:left w:val="none" w:sz="0" w:space="0" w:color="auto"/>
        <w:bottom w:val="none" w:sz="0" w:space="0" w:color="auto"/>
        <w:right w:val="none" w:sz="0" w:space="0" w:color="auto"/>
      </w:divBdr>
      <w:divsChild>
        <w:div w:id="208150738">
          <w:marLeft w:val="0"/>
          <w:marRight w:val="0"/>
          <w:marTop w:val="180"/>
          <w:marBottom w:val="0"/>
          <w:divBdr>
            <w:top w:val="single" w:sz="2" w:space="0" w:color="E4E6E8"/>
            <w:left w:val="single" w:sz="2" w:space="0" w:color="E4E6E8"/>
            <w:bottom w:val="single" w:sz="2" w:space="0" w:color="E4E6E8"/>
            <w:right w:val="single" w:sz="2" w:space="0" w:color="E4E6E8"/>
          </w:divBdr>
          <w:divsChild>
            <w:div w:id="208150718">
              <w:marLeft w:val="0"/>
              <w:marRight w:val="0"/>
              <w:marTop w:val="180"/>
              <w:marBottom w:val="0"/>
              <w:divBdr>
                <w:top w:val="single" w:sz="2" w:space="0" w:color="E4E6E8"/>
                <w:left w:val="single" w:sz="2" w:space="0" w:color="E4E6E8"/>
                <w:bottom w:val="single" w:sz="2" w:space="0" w:color="E4E6E8"/>
                <w:right w:val="single" w:sz="2" w:space="0" w:color="E4E6E8"/>
              </w:divBdr>
            </w:div>
            <w:div w:id="208150741">
              <w:marLeft w:val="0"/>
              <w:marRight w:val="0"/>
              <w:marTop w:val="0"/>
              <w:marBottom w:val="0"/>
              <w:divBdr>
                <w:top w:val="single" w:sz="2" w:space="0" w:color="E4E6E8"/>
                <w:left w:val="single" w:sz="2" w:space="0" w:color="E4E6E8"/>
                <w:bottom w:val="single" w:sz="2" w:space="0" w:color="E4E6E8"/>
                <w:right w:val="single" w:sz="2" w:space="0" w:color="E4E6E8"/>
              </w:divBdr>
              <w:divsChild>
                <w:div w:id="208150753">
                  <w:marLeft w:val="0"/>
                  <w:marRight w:val="0"/>
                  <w:marTop w:val="0"/>
                  <w:marBottom w:val="0"/>
                  <w:divBdr>
                    <w:top w:val="single" w:sz="2" w:space="0" w:color="E4E6E8"/>
                    <w:left w:val="single" w:sz="2" w:space="0" w:color="E4E6E8"/>
                    <w:bottom w:val="single" w:sz="2" w:space="0" w:color="E4E6E8"/>
                    <w:right w:val="single" w:sz="2" w:space="0" w:color="E4E6E8"/>
                  </w:divBdr>
                </w:div>
              </w:divsChild>
            </w:div>
          </w:divsChild>
        </w:div>
      </w:divsChild>
    </w:div>
    <w:div w:id="208150758">
      <w:marLeft w:val="0"/>
      <w:marRight w:val="0"/>
      <w:marTop w:val="0"/>
      <w:marBottom w:val="0"/>
      <w:divBdr>
        <w:top w:val="none" w:sz="0" w:space="0" w:color="auto"/>
        <w:left w:val="none" w:sz="0" w:space="0" w:color="auto"/>
        <w:bottom w:val="none" w:sz="0" w:space="0" w:color="auto"/>
        <w:right w:val="none" w:sz="0" w:space="0" w:color="auto"/>
      </w:divBdr>
      <w:divsChild>
        <w:div w:id="208150732">
          <w:marLeft w:val="0"/>
          <w:marRight w:val="0"/>
          <w:marTop w:val="0"/>
          <w:marBottom w:val="0"/>
          <w:divBdr>
            <w:top w:val="none" w:sz="0" w:space="0" w:color="auto"/>
            <w:left w:val="none" w:sz="0" w:space="0" w:color="auto"/>
            <w:bottom w:val="none" w:sz="0" w:space="0" w:color="auto"/>
            <w:right w:val="none" w:sz="0" w:space="0" w:color="auto"/>
          </w:divBdr>
          <w:divsChild>
            <w:div w:id="208150752">
              <w:marLeft w:val="0"/>
              <w:marRight w:val="0"/>
              <w:marTop w:val="0"/>
              <w:marBottom w:val="0"/>
              <w:divBdr>
                <w:top w:val="none" w:sz="0" w:space="0" w:color="auto"/>
                <w:left w:val="none" w:sz="0" w:space="0" w:color="auto"/>
                <w:bottom w:val="none" w:sz="0" w:space="0" w:color="auto"/>
                <w:right w:val="none" w:sz="0" w:space="0" w:color="auto"/>
              </w:divBdr>
              <w:divsChild>
                <w:div w:id="208150754">
                  <w:marLeft w:val="0"/>
                  <w:marRight w:val="0"/>
                  <w:marTop w:val="0"/>
                  <w:marBottom w:val="0"/>
                  <w:divBdr>
                    <w:top w:val="none" w:sz="0" w:space="0" w:color="auto"/>
                    <w:left w:val="none" w:sz="0" w:space="0" w:color="auto"/>
                    <w:bottom w:val="none" w:sz="0" w:space="0" w:color="auto"/>
                    <w:right w:val="none" w:sz="0" w:space="0" w:color="auto"/>
                  </w:divBdr>
                  <w:divsChild>
                    <w:div w:id="208150715">
                      <w:marLeft w:val="0"/>
                      <w:marRight w:val="0"/>
                      <w:marTop w:val="0"/>
                      <w:marBottom w:val="0"/>
                      <w:divBdr>
                        <w:top w:val="none" w:sz="0" w:space="0" w:color="auto"/>
                        <w:left w:val="none" w:sz="0" w:space="0" w:color="auto"/>
                        <w:bottom w:val="none" w:sz="0" w:space="0" w:color="auto"/>
                        <w:right w:val="none" w:sz="0" w:space="0" w:color="auto"/>
                      </w:divBdr>
                      <w:divsChild>
                        <w:div w:id="208150763">
                          <w:marLeft w:val="0"/>
                          <w:marRight w:val="0"/>
                          <w:marTop w:val="240"/>
                          <w:marBottom w:val="120"/>
                          <w:divBdr>
                            <w:top w:val="none" w:sz="0" w:space="0" w:color="auto"/>
                            <w:left w:val="none" w:sz="0" w:space="0" w:color="auto"/>
                            <w:bottom w:val="none" w:sz="0" w:space="0" w:color="auto"/>
                            <w:right w:val="none" w:sz="0" w:space="0" w:color="auto"/>
                          </w:divBdr>
                          <w:divsChild>
                            <w:div w:id="208150764">
                              <w:marLeft w:val="0"/>
                              <w:marRight w:val="0"/>
                              <w:marTop w:val="0"/>
                              <w:marBottom w:val="0"/>
                              <w:divBdr>
                                <w:top w:val="none" w:sz="0" w:space="0" w:color="auto"/>
                                <w:left w:val="none" w:sz="0" w:space="0" w:color="auto"/>
                                <w:bottom w:val="none" w:sz="0" w:space="0" w:color="auto"/>
                                <w:right w:val="none" w:sz="0" w:space="0" w:color="auto"/>
                              </w:divBdr>
                              <w:divsChild>
                                <w:div w:id="208150725">
                                  <w:marLeft w:val="0"/>
                                  <w:marRight w:val="0"/>
                                  <w:marTop w:val="0"/>
                                  <w:marBottom w:val="0"/>
                                  <w:divBdr>
                                    <w:top w:val="none" w:sz="0" w:space="0" w:color="auto"/>
                                    <w:left w:val="none" w:sz="0" w:space="0" w:color="auto"/>
                                    <w:bottom w:val="none" w:sz="0" w:space="0" w:color="auto"/>
                                    <w:right w:val="none" w:sz="0" w:space="0" w:color="auto"/>
                                  </w:divBdr>
                                </w:div>
                                <w:div w:id="208150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50761">
                      <w:marLeft w:val="0"/>
                      <w:marRight w:val="0"/>
                      <w:marTop w:val="0"/>
                      <w:marBottom w:val="0"/>
                      <w:divBdr>
                        <w:top w:val="none" w:sz="0" w:space="0" w:color="auto"/>
                        <w:left w:val="none" w:sz="0" w:space="0" w:color="auto"/>
                        <w:bottom w:val="none" w:sz="0" w:space="0" w:color="auto"/>
                        <w:right w:val="none" w:sz="0" w:space="0" w:color="auto"/>
                      </w:divBdr>
                      <w:divsChild>
                        <w:div w:id="208150755">
                          <w:marLeft w:val="0"/>
                          <w:marRight w:val="0"/>
                          <w:marTop w:val="0"/>
                          <w:marBottom w:val="0"/>
                          <w:divBdr>
                            <w:top w:val="none" w:sz="0" w:space="0" w:color="auto"/>
                            <w:left w:val="none" w:sz="0" w:space="0" w:color="auto"/>
                            <w:bottom w:val="none" w:sz="0" w:space="0" w:color="auto"/>
                            <w:right w:val="none" w:sz="0" w:space="0" w:color="auto"/>
                          </w:divBdr>
                          <w:divsChild>
                            <w:div w:id="208150757">
                              <w:marLeft w:val="0"/>
                              <w:marRight w:val="0"/>
                              <w:marTop w:val="0"/>
                              <w:marBottom w:val="0"/>
                              <w:divBdr>
                                <w:top w:val="none" w:sz="0" w:space="0" w:color="auto"/>
                                <w:left w:val="none" w:sz="0" w:space="0" w:color="auto"/>
                                <w:bottom w:val="none" w:sz="0" w:space="0" w:color="auto"/>
                                <w:right w:val="none" w:sz="0" w:space="0" w:color="auto"/>
                              </w:divBdr>
                              <w:divsChild>
                                <w:div w:id="208150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8150762">
      <w:marLeft w:val="0"/>
      <w:marRight w:val="0"/>
      <w:marTop w:val="0"/>
      <w:marBottom w:val="0"/>
      <w:divBdr>
        <w:top w:val="none" w:sz="0" w:space="0" w:color="auto"/>
        <w:left w:val="none" w:sz="0" w:space="0" w:color="auto"/>
        <w:bottom w:val="none" w:sz="0" w:space="0" w:color="auto"/>
        <w:right w:val="none" w:sz="0" w:space="0" w:color="auto"/>
      </w:divBdr>
      <w:divsChild>
        <w:div w:id="208150723">
          <w:marLeft w:val="0"/>
          <w:marRight w:val="0"/>
          <w:marTop w:val="0"/>
          <w:marBottom w:val="0"/>
          <w:divBdr>
            <w:top w:val="none" w:sz="0" w:space="0" w:color="auto"/>
            <w:left w:val="none" w:sz="0" w:space="0" w:color="auto"/>
            <w:bottom w:val="none" w:sz="0" w:space="0" w:color="auto"/>
            <w:right w:val="none" w:sz="0" w:space="0" w:color="auto"/>
          </w:divBdr>
          <w:divsChild>
            <w:div w:id="208150737">
              <w:marLeft w:val="0"/>
              <w:marRight w:val="0"/>
              <w:marTop w:val="0"/>
              <w:marBottom w:val="0"/>
              <w:divBdr>
                <w:top w:val="none" w:sz="0" w:space="0" w:color="auto"/>
                <w:left w:val="none" w:sz="0" w:space="0" w:color="auto"/>
                <w:bottom w:val="none" w:sz="0" w:space="0" w:color="auto"/>
                <w:right w:val="none" w:sz="0" w:space="0" w:color="auto"/>
              </w:divBdr>
              <w:divsChild>
                <w:div w:id="208150721">
                  <w:marLeft w:val="0"/>
                  <w:marRight w:val="0"/>
                  <w:marTop w:val="0"/>
                  <w:marBottom w:val="0"/>
                  <w:divBdr>
                    <w:top w:val="none" w:sz="0" w:space="0" w:color="auto"/>
                    <w:left w:val="none" w:sz="0" w:space="0" w:color="auto"/>
                    <w:bottom w:val="none" w:sz="0" w:space="0" w:color="auto"/>
                    <w:right w:val="none" w:sz="0" w:space="0" w:color="auto"/>
                  </w:divBdr>
                  <w:divsChild>
                    <w:div w:id="208150734">
                      <w:marLeft w:val="0"/>
                      <w:marRight w:val="0"/>
                      <w:marTop w:val="0"/>
                      <w:marBottom w:val="0"/>
                      <w:divBdr>
                        <w:top w:val="none" w:sz="0" w:space="0" w:color="auto"/>
                        <w:left w:val="none" w:sz="0" w:space="0" w:color="auto"/>
                        <w:bottom w:val="none" w:sz="0" w:space="0" w:color="auto"/>
                        <w:right w:val="none" w:sz="0" w:space="0" w:color="auto"/>
                      </w:divBdr>
                      <w:divsChild>
                        <w:div w:id="208150731">
                          <w:marLeft w:val="0"/>
                          <w:marRight w:val="0"/>
                          <w:marTop w:val="0"/>
                          <w:marBottom w:val="0"/>
                          <w:divBdr>
                            <w:top w:val="none" w:sz="0" w:space="0" w:color="auto"/>
                            <w:left w:val="none" w:sz="0" w:space="0" w:color="auto"/>
                            <w:bottom w:val="none" w:sz="0" w:space="0" w:color="auto"/>
                            <w:right w:val="none" w:sz="0" w:space="0" w:color="auto"/>
                          </w:divBdr>
                          <w:divsChild>
                            <w:div w:id="208150756">
                              <w:marLeft w:val="0"/>
                              <w:marRight w:val="0"/>
                              <w:marTop w:val="0"/>
                              <w:marBottom w:val="0"/>
                              <w:divBdr>
                                <w:top w:val="none" w:sz="0" w:space="0" w:color="auto"/>
                                <w:left w:val="none" w:sz="0" w:space="0" w:color="auto"/>
                                <w:bottom w:val="none" w:sz="0" w:space="0" w:color="auto"/>
                                <w:right w:val="none" w:sz="0" w:space="0" w:color="auto"/>
                              </w:divBdr>
                              <w:divsChild>
                                <w:div w:id="208150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50744">
                      <w:marLeft w:val="0"/>
                      <w:marRight w:val="0"/>
                      <w:marTop w:val="0"/>
                      <w:marBottom w:val="0"/>
                      <w:divBdr>
                        <w:top w:val="none" w:sz="0" w:space="0" w:color="auto"/>
                        <w:left w:val="none" w:sz="0" w:space="0" w:color="auto"/>
                        <w:bottom w:val="none" w:sz="0" w:space="0" w:color="auto"/>
                        <w:right w:val="none" w:sz="0" w:space="0" w:color="auto"/>
                      </w:divBdr>
                      <w:divsChild>
                        <w:div w:id="208150727">
                          <w:marLeft w:val="0"/>
                          <w:marRight w:val="0"/>
                          <w:marTop w:val="240"/>
                          <w:marBottom w:val="120"/>
                          <w:divBdr>
                            <w:top w:val="none" w:sz="0" w:space="0" w:color="auto"/>
                            <w:left w:val="none" w:sz="0" w:space="0" w:color="auto"/>
                            <w:bottom w:val="none" w:sz="0" w:space="0" w:color="auto"/>
                            <w:right w:val="none" w:sz="0" w:space="0" w:color="auto"/>
                          </w:divBdr>
                          <w:divsChild>
                            <w:div w:id="208150730">
                              <w:marLeft w:val="0"/>
                              <w:marRight w:val="0"/>
                              <w:marTop w:val="0"/>
                              <w:marBottom w:val="0"/>
                              <w:divBdr>
                                <w:top w:val="none" w:sz="0" w:space="0" w:color="auto"/>
                                <w:left w:val="none" w:sz="0" w:space="0" w:color="auto"/>
                                <w:bottom w:val="none" w:sz="0" w:space="0" w:color="auto"/>
                                <w:right w:val="none" w:sz="0" w:space="0" w:color="auto"/>
                              </w:divBdr>
                              <w:divsChild>
                                <w:div w:id="208150719">
                                  <w:marLeft w:val="0"/>
                                  <w:marRight w:val="0"/>
                                  <w:marTop w:val="0"/>
                                  <w:marBottom w:val="0"/>
                                  <w:divBdr>
                                    <w:top w:val="none" w:sz="0" w:space="0" w:color="auto"/>
                                    <w:left w:val="none" w:sz="0" w:space="0" w:color="auto"/>
                                    <w:bottom w:val="none" w:sz="0" w:space="0" w:color="auto"/>
                                    <w:right w:val="none" w:sz="0" w:space="0" w:color="auto"/>
                                  </w:divBdr>
                                </w:div>
                                <w:div w:id="20815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10</Pages>
  <Words>13898</Words>
  <Characters>7922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Габит Кусаинов</dc:creator>
  <cp:keywords/>
  <dc:description/>
  <cp:lastModifiedBy>Admin</cp:lastModifiedBy>
  <cp:revision>5</cp:revision>
  <dcterms:created xsi:type="dcterms:W3CDTF">2024-01-17T16:33:00Z</dcterms:created>
  <dcterms:modified xsi:type="dcterms:W3CDTF">2024-02-27T17:14:00Z</dcterms:modified>
</cp:coreProperties>
</file>