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E7B" w:rsidRPr="003546D7" w:rsidRDefault="00006E7B" w:rsidP="006018A8">
      <w:pPr>
        <w:spacing w:after="0" w:line="360" w:lineRule="auto"/>
        <w:ind w:firstLine="709"/>
        <w:jc w:val="right"/>
        <w:rPr>
          <w:rFonts w:ascii="Times New Roman" w:hAnsi="Times New Roman"/>
          <w:b/>
          <w:sz w:val="28"/>
          <w:szCs w:val="28"/>
        </w:rPr>
      </w:pPr>
      <w:r w:rsidRPr="003546D7">
        <w:rPr>
          <w:rFonts w:ascii="Times New Roman" w:hAnsi="Times New Roman"/>
          <w:b/>
          <w:sz w:val="28"/>
          <w:szCs w:val="28"/>
        </w:rPr>
        <w:t>Юрій Даниляк</w:t>
      </w:r>
    </w:p>
    <w:p w:rsidR="00006E7B" w:rsidRPr="003546D7" w:rsidRDefault="00006E7B" w:rsidP="006018A8">
      <w:pPr>
        <w:spacing w:after="0" w:line="360" w:lineRule="auto"/>
        <w:ind w:firstLine="709"/>
        <w:jc w:val="right"/>
        <w:rPr>
          <w:rFonts w:ascii="Times New Roman" w:hAnsi="Times New Roman"/>
          <w:b/>
          <w:sz w:val="28"/>
          <w:szCs w:val="28"/>
        </w:rPr>
      </w:pPr>
      <w:r w:rsidRPr="003546D7">
        <w:rPr>
          <w:rFonts w:ascii="Times New Roman" w:hAnsi="Times New Roman"/>
          <w:b/>
          <w:sz w:val="28"/>
          <w:szCs w:val="28"/>
        </w:rPr>
        <w:t>(Дрогобич, Україна)</w:t>
      </w:r>
    </w:p>
    <w:p w:rsidR="00006E7B" w:rsidRDefault="00006E7B" w:rsidP="003546D7">
      <w:pPr>
        <w:spacing w:after="0" w:line="360" w:lineRule="auto"/>
        <w:rPr>
          <w:rFonts w:ascii="Times New Roman" w:hAnsi="Times New Roman"/>
          <w:sz w:val="28"/>
          <w:szCs w:val="28"/>
        </w:rPr>
      </w:pPr>
    </w:p>
    <w:p w:rsidR="00006E7B" w:rsidRDefault="00006E7B" w:rsidP="0013152D">
      <w:pPr>
        <w:spacing w:after="0" w:line="360" w:lineRule="auto"/>
        <w:ind w:firstLine="709"/>
        <w:jc w:val="both"/>
        <w:rPr>
          <w:rFonts w:ascii="Times New Roman" w:hAnsi="Times New Roman"/>
          <w:b/>
          <w:sz w:val="28"/>
          <w:szCs w:val="28"/>
        </w:rPr>
      </w:pPr>
      <w:r w:rsidRPr="003546D7">
        <w:rPr>
          <w:rFonts w:ascii="Times New Roman" w:hAnsi="Times New Roman"/>
          <w:b/>
          <w:sz w:val="28"/>
          <w:szCs w:val="28"/>
        </w:rPr>
        <w:t>ФОРМУВАННЯ МЕДІА КОМПЕТЕНТНОСТІ МОЛОДШИХ ШКОЛЯРІВ</w:t>
      </w:r>
    </w:p>
    <w:p w:rsidR="00006E7B" w:rsidRPr="003546D7" w:rsidRDefault="00006E7B" w:rsidP="0013152D">
      <w:pPr>
        <w:spacing w:after="0" w:line="360" w:lineRule="auto"/>
        <w:ind w:firstLine="709"/>
        <w:jc w:val="both"/>
        <w:rPr>
          <w:rFonts w:ascii="Times New Roman" w:hAnsi="Times New Roman"/>
          <w:b/>
          <w:sz w:val="28"/>
          <w:szCs w:val="28"/>
        </w:rPr>
      </w:pPr>
    </w:p>
    <w:p w:rsidR="00006E7B" w:rsidRPr="00A1581B" w:rsidRDefault="00006E7B" w:rsidP="00CD22B8">
      <w:pPr>
        <w:spacing w:after="0" w:line="360" w:lineRule="auto"/>
        <w:ind w:firstLine="709"/>
        <w:jc w:val="both"/>
        <w:rPr>
          <w:rFonts w:ascii="Times New Roman" w:hAnsi="Times New Roman"/>
          <w:sz w:val="28"/>
          <w:szCs w:val="28"/>
        </w:rPr>
      </w:pPr>
      <w:r>
        <w:rPr>
          <w:rFonts w:ascii="Times New Roman" w:hAnsi="Times New Roman"/>
          <w:sz w:val="28"/>
          <w:szCs w:val="28"/>
        </w:rPr>
        <w:t>Не всі су</w:t>
      </w:r>
      <w:r w:rsidRPr="00A1581B">
        <w:rPr>
          <w:rFonts w:ascii="Times New Roman" w:hAnsi="Times New Roman"/>
          <w:sz w:val="28"/>
          <w:szCs w:val="28"/>
        </w:rPr>
        <w:t>часн</w:t>
      </w:r>
      <w:r>
        <w:rPr>
          <w:rFonts w:ascii="Times New Roman" w:hAnsi="Times New Roman"/>
          <w:sz w:val="28"/>
          <w:szCs w:val="28"/>
        </w:rPr>
        <w:t>і медіа, на жаль,</w:t>
      </w:r>
      <w:r w:rsidRPr="00A1581B">
        <w:rPr>
          <w:rFonts w:ascii="Times New Roman" w:hAnsi="Times New Roman"/>
          <w:sz w:val="28"/>
          <w:szCs w:val="28"/>
        </w:rPr>
        <w:t xml:space="preserve"> перевіряють достовірність</w:t>
      </w:r>
      <w:r>
        <w:rPr>
          <w:rFonts w:ascii="Times New Roman" w:hAnsi="Times New Roman"/>
          <w:sz w:val="28"/>
          <w:szCs w:val="28"/>
        </w:rPr>
        <w:t xml:space="preserve"> </w:t>
      </w:r>
      <w:r w:rsidRPr="00A1581B">
        <w:rPr>
          <w:rFonts w:ascii="Times New Roman" w:hAnsi="Times New Roman"/>
          <w:sz w:val="28"/>
          <w:szCs w:val="28"/>
        </w:rPr>
        <w:t>оприлюднених даних, нормою стало використання численних</w:t>
      </w:r>
      <w:r>
        <w:rPr>
          <w:rFonts w:ascii="Times New Roman" w:hAnsi="Times New Roman"/>
          <w:sz w:val="28"/>
          <w:szCs w:val="28"/>
        </w:rPr>
        <w:t xml:space="preserve"> </w:t>
      </w:r>
      <w:r w:rsidRPr="00A1581B">
        <w:rPr>
          <w:rFonts w:ascii="Times New Roman" w:hAnsi="Times New Roman"/>
          <w:sz w:val="28"/>
          <w:szCs w:val="28"/>
        </w:rPr>
        <w:t>маніпулятивних технологій, спрямованих або на безпідставне</w:t>
      </w:r>
      <w:r>
        <w:rPr>
          <w:rFonts w:ascii="Times New Roman" w:hAnsi="Times New Roman"/>
          <w:sz w:val="28"/>
          <w:szCs w:val="28"/>
        </w:rPr>
        <w:t xml:space="preserve"> </w:t>
      </w:r>
      <w:r w:rsidRPr="00A1581B">
        <w:rPr>
          <w:rFonts w:ascii="Times New Roman" w:hAnsi="Times New Roman"/>
          <w:sz w:val="28"/>
          <w:szCs w:val="28"/>
        </w:rPr>
        <w:t>формування позитивного іміджу замовників, або на очорнення</w:t>
      </w:r>
      <w:r>
        <w:rPr>
          <w:rFonts w:ascii="Times New Roman" w:hAnsi="Times New Roman"/>
          <w:sz w:val="28"/>
          <w:szCs w:val="28"/>
        </w:rPr>
        <w:t xml:space="preserve"> </w:t>
      </w:r>
      <w:r w:rsidRPr="00A1581B">
        <w:rPr>
          <w:rFonts w:ascii="Times New Roman" w:hAnsi="Times New Roman"/>
          <w:sz w:val="28"/>
          <w:szCs w:val="28"/>
        </w:rPr>
        <w:t>їхніх конкурентів.</w:t>
      </w:r>
      <w:r>
        <w:rPr>
          <w:rFonts w:ascii="Times New Roman" w:hAnsi="Times New Roman"/>
          <w:sz w:val="28"/>
          <w:szCs w:val="28"/>
        </w:rPr>
        <w:t xml:space="preserve"> Г</w:t>
      </w:r>
      <w:r w:rsidRPr="00A1581B">
        <w:rPr>
          <w:rFonts w:ascii="Times New Roman" w:hAnsi="Times New Roman"/>
          <w:sz w:val="28"/>
          <w:szCs w:val="28"/>
        </w:rPr>
        <w:t>оловна</w:t>
      </w:r>
      <w:r>
        <w:rPr>
          <w:rFonts w:ascii="Times New Roman" w:hAnsi="Times New Roman"/>
          <w:sz w:val="28"/>
          <w:szCs w:val="28"/>
        </w:rPr>
        <w:t xml:space="preserve"> </w:t>
      </w:r>
      <w:r w:rsidRPr="00A1581B">
        <w:rPr>
          <w:rFonts w:ascii="Times New Roman" w:hAnsi="Times New Roman"/>
          <w:sz w:val="28"/>
          <w:szCs w:val="28"/>
        </w:rPr>
        <w:t xml:space="preserve">складність нині не в тому, щоб отримати певну інформацію, ав тому, щоб визначити, яка інформація </w:t>
      </w:r>
      <w:r>
        <w:rPr>
          <w:rFonts w:ascii="Times New Roman" w:hAnsi="Times New Roman"/>
          <w:sz w:val="28"/>
          <w:szCs w:val="28"/>
        </w:rPr>
        <w:t>достовірна</w:t>
      </w:r>
      <w:r w:rsidRPr="00A1581B">
        <w:rPr>
          <w:rFonts w:ascii="Times New Roman" w:hAnsi="Times New Roman"/>
          <w:sz w:val="28"/>
          <w:szCs w:val="28"/>
        </w:rPr>
        <w:t>. Величезний</w:t>
      </w:r>
      <w:r>
        <w:rPr>
          <w:rFonts w:ascii="Times New Roman" w:hAnsi="Times New Roman"/>
          <w:sz w:val="28"/>
          <w:szCs w:val="28"/>
        </w:rPr>
        <w:t xml:space="preserve"> </w:t>
      </w:r>
      <w:r w:rsidRPr="00A1581B">
        <w:rPr>
          <w:rFonts w:ascii="Times New Roman" w:hAnsi="Times New Roman"/>
          <w:sz w:val="28"/>
          <w:szCs w:val="28"/>
        </w:rPr>
        <w:t>надлишок інформаційної пропозиції призводить до того, що</w:t>
      </w:r>
      <w:r>
        <w:rPr>
          <w:rFonts w:ascii="Times New Roman" w:hAnsi="Times New Roman"/>
          <w:sz w:val="28"/>
          <w:szCs w:val="28"/>
        </w:rPr>
        <w:t xml:space="preserve"> </w:t>
      </w:r>
      <w:r w:rsidRPr="00A1581B">
        <w:rPr>
          <w:rFonts w:ascii="Times New Roman" w:hAnsi="Times New Roman"/>
          <w:sz w:val="28"/>
          <w:szCs w:val="28"/>
        </w:rPr>
        <w:t>сучасна людина ризикує «потонути» в інформаційному морі.</w:t>
      </w:r>
    </w:p>
    <w:p w:rsidR="00006E7B" w:rsidRDefault="00006E7B" w:rsidP="00317097">
      <w:pPr>
        <w:spacing w:after="0" w:line="360" w:lineRule="auto"/>
        <w:ind w:firstLine="709"/>
        <w:jc w:val="both"/>
        <w:rPr>
          <w:rFonts w:ascii="Times New Roman" w:hAnsi="Times New Roman"/>
          <w:sz w:val="28"/>
          <w:szCs w:val="28"/>
        </w:rPr>
      </w:pPr>
      <w:r w:rsidRPr="00A1581B">
        <w:rPr>
          <w:rFonts w:ascii="Times New Roman" w:hAnsi="Times New Roman"/>
          <w:sz w:val="28"/>
          <w:szCs w:val="28"/>
        </w:rPr>
        <w:t>Особливе значення грамотна робота з інформацією має</w:t>
      </w:r>
      <w:r>
        <w:rPr>
          <w:rFonts w:ascii="Times New Roman" w:hAnsi="Times New Roman"/>
          <w:sz w:val="28"/>
          <w:szCs w:val="28"/>
        </w:rPr>
        <w:t xml:space="preserve"> тоді</w:t>
      </w:r>
      <w:r w:rsidRPr="00A1581B">
        <w:rPr>
          <w:rFonts w:ascii="Times New Roman" w:hAnsi="Times New Roman"/>
          <w:sz w:val="28"/>
          <w:szCs w:val="28"/>
        </w:rPr>
        <w:t xml:space="preserve">,коли йдеться про дітей </w:t>
      </w:r>
      <w:r>
        <w:rPr>
          <w:rFonts w:ascii="Times New Roman" w:hAnsi="Times New Roman"/>
          <w:sz w:val="28"/>
          <w:szCs w:val="28"/>
        </w:rPr>
        <w:t>молодшого шкільного віку</w:t>
      </w:r>
      <w:r w:rsidRPr="00A1581B">
        <w:rPr>
          <w:rFonts w:ascii="Times New Roman" w:hAnsi="Times New Roman"/>
          <w:sz w:val="28"/>
          <w:szCs w:val="28"/>
        </w:rPr>
        <w:t xml:space="preserve">. </w:t>
      </w:r>
      <w:r>
        <w:rPr>
          <w:rFonts w:ascii="Times New Roman" w:hAnsi="Times New Roman"/>
          <w:sz w:val="28"/>
          <w:szCs w:val="28"/>
        </w:rPr>
        <w:t>В такому віці</w:t>
      </w:r>
      <w:r w:rsidRPr="00A1581B">
        <w:rPr>
          <w:rFonts w:ascii="Times New Roman" w:hAnsi="Times New Roman"/>
          <w:sz w:val="28"/>
          <w:szCs w:val="28"/>
        </w:rPr>
        <w:t xml:space="preserve"> ще </w:t>
      </w:r>
      <w:r>
        <w:rPr>
          <w:rFonts w:ascii="Times New Roman" w:hAnsi="Times New Roman"/>
          <w:sz w:val="28"/>
          <w:szCs w:val="28"/>
        </w:rPr>
        <w:t xml:space="preserve">немає </w:t>
      </w:r>
      <w:r w:rsidRPr="00A1581B">
        <w:rPr>
          <w:rFonts w:ascii="Times New Roman" w:hAnsi="Times New Roman"/>
          <w:sz w:val="28"/>
          <w:szCs w:val="28"/>
        </w:rPr>
        <w:t>життєвого</w:t>
      </w:r>
      <w:r>
        <w:rPr>
          <w:rFonts w:ascii="Times New Roman" w:hAnsi="Times New Roman"/>
          <w:sz w:val="28"/>
          <w:szCs w:val="28"/>
        </w:rPr>
        <w:t xml:space="preserve"> </w:t>
      </w:r>
      <w:r w:rsidRPr="00A1581B">
        <w:rPr>
          <w:rFonts w:ascii="Times New Roman" w:hAnsi="Times New Roman"/>
          <w:sz w:val="28"/>
          <w:szCs w:val="28"/>
        </w:rPr>
        <w:t>досвіду</w:t>
      </w:r>
      <w:r>
        <w:rPr>
          <w:rFonts w:ascii="Times New Roman" w:hAnsi="Times New Roman"/>
          <w:sz w:val="28"/>
          <w:szCs w:val="28"/>
        </w:rPr>
        <w:t>, діти</w:t>
      </w:r>
      <w:r w:rsidRPr="00A1581B">
        <w:rPr>
          <w:rFonts w:ascii="Times New Roman" w:hAnsi="Times New Roman"/>
          <w:sz w:val="28"/>
          <w:szCs w:val="28"/>
        </w:rPr>
        <w:t xml:space="preserve"> схильні до сліпого наслідування привабливих</w:t>
      </w:r>
      <w:r>
        <w:rPr>
          <w:rFonts w:ascii="Times New Roman" w:hAnsi="Times New Roman"/>
          <w:sz w:val="28"/>
          <w:szCs w:val="28"/>
        </w:rPr>
        <w:t xml:space="preserve"> </w:t>
      </w:r>
      <w:r w:rsidRPr="00A1581B">
        <w:rPr>
          <w:rFonts w:ascii="Times New Roman" w:hAnsi="Times New Roman"/>
          <w:sz w:val="28"/>
          <w:szCs w:val="28"/>
        </w:rPr>
        <w:t xml:space="preserve">образів. </w:t>
      </w:r>
    </w:p>
    <w:p w:rsidR="00006E7B" w:rsidRPr="006874D9" w:rsidRDefault="00006E7B" w:rsidP="00317097">
      <w:pPr>
        <w:spacing w:after="0" w:line="360" w:lineRule="auto"/>
        <w:ind w:firstLine="709"/>
        <w:jc w:val="both"/>
        <w:rPr>
          <w:rFonts w:ascii="Times New Roman" w:hAnsi="Times New Roman"/>
          <w:sz w:val="28"/>
          <w:szCs w:val="28"/>
        </w:rPr>
      </w:pPr>
      <w:r w:rsidRPr="0013152D">
        <w:rPr>
          <w:rFonts w:ascii="Times New Roman" w:hAnsi="Times New Roman"/>
          <w:sz w:val="28"/>
          <w:szCs w:val="28"/>
        </w:rPr>
        <w:t>Зміни, які сьогодні відбуваються в суспільстві, багато в чому залежать від засобів масової інформації, які,</w:t>
      </w:r>
      <w:r>
        <w:rPr>
          <w:rFonts w:ascii="Times New Roman" w:hAnsi="Times New Roman"/>
          <w:sz w:val="28"/>
          <w:szCs w:val="28"/>
        </w:rPr>
        <w:t>с</w:t>
      </w:r>
      <w:r w:rsidRPr="0013152D">
        <w:rPr>
          <w:rFonts w:ascii="Times New Roman" w:hAnsi="Times New Roman"/>
          <w:sz w:val="28"/>
          <w:szCs w:val="28"/>
        </w:rPr>
        <w:t xml:space="preserve">творюючи інтенсивні інформаційні потоки, з одного боку, забезпечують доступність інформації, дають більші можливості для самоосвіти, комунікації, поширення ідей, самореалізації, а з другого – через можливості маніпуляції, пропаганду, мову ворожнечі, кіберзалякування створюють загрозу як в індивідуальних, так і в глобальних масштабах. Водночас вчені говорять про кризу медіакультури, яка призводить до появи «нового типу особистості – віртуала, який підмінює реальне життя його симулятором». Знаходячись під впливом різновекторної інформації, стаючи частиною глобальних мереж, людина втрачає здатність цілісно сприймати медіатексти, оскільки в неї формується «багатошарова» калейдоскопічна свідомість, що позбавляє можливості мислити панорамно і критично. Усвідомлюючи серйозність цих викликів, освітяни активно шукають шляхи формування медіаграмотної людини, яка була б здатна перетворити загрози, спричинені </w:t>
      </w:r>
      <w:r w:rsidRPr="006874D9">
        <w:rPr>
          <w:rFonts w:ascii="Times New Roman" w:hAnsi="Times New Roman"/>
          <w:sz w:val="28"/>
          <w:szCs w:val="28"/>
        </w:rPr>
        <w:t xml:space="preserve">можливостями цифрового суспільства, на ресурс для саморозвитку. </w:t>
      </w:r>
    </w:p>
    <w:p w:rsidR="00006E7B" w:rsidRPr="006874D9" w:rsidRDefault="00006E7B" w:rsidP="006874D9">
      <w:pPr>
        <w:shd w:val="clear" w:color="auto" w:fill="FFFFFF"/>
        <w:spacing w:after="0" w:line="360" w:lineRule="auto"/>
        <w:ind w:firstLine="709"/>
        <w:jc w:val="both"/>
        <w:textAlignment w:val="baseline"/>
        <w:rPr>
          <w:rFonts w:ascii="Times New Roman" w:hAnsi="Times New Roman"/>
          <w:sz w:val="28"/>
          <w:szCs w:val="28"/>
          <w:lang w:eastAsia="ru-RU"/>
        </w:rPr>
      </w:pPr>
      <w:r w:rsidRPr="006874D9">
        <w:rPr>
          <w:rFonts w:ascii="Times New Roman" w:hAnsi="Times New Roman"/>
          <w:sz w:val="28"/>
          <w:szCs w:val="28"/>
          <w:lang w:eastAsia="ru-RU"/>
        </w:rPr>
        <w:t>Починаючи з 1982 року (Грюнвальдська Декларація з медіаосвіти) виникає становлення понять, ідей, програм з медіаосвіти для населення. У документі, прийнятому конференцією Ради Європи, «Медіаграмотність і права людини» підкреслено важливість розвитку медіаграмотності та медіакомпетентності для підтримання демократії у суспільстві й рекомендовано ввести медіаосвіту у вищих навчальних закладах Європи як обов’язковий компонент [1].</w:t>
      </w:r>
    </w:p>
    <w:p w:rsidR="00006E7B" w:rsidRPr="006874D9" w:rsidRDefault="00006E7B" w:rsidP="006874D9">
      <w:pPr>
        <w:shd w:val="clear" w:color="auto" w:fill="FFFFFF"/>
        <w:spacing w:after="0" w:line="360" w:lineRule="auto"/>
        <w:ind w:firstLine="709"/>
        <w:jc w:val="both"/>
        <w:textAlignment w:val="baseline"/>
        <w:rPr>
          <w:rFonts w:ascii="Times New Roman" w:hAnsi="Times New Roman"/>
          <w:sz w:val="28"/>
          <w:szCs w:val="28"/>
          <w:lang w:eastAsia="ru-RU"/>
        </w:rPr>
      </w:pPr>
      <w:r w:rsidRPr="006874D9">
        <w:rPr>
          <w:rFonts w:ascii="Times New Roman" w:hAnsi="Times New Roman"/>
          <w:sz w:val="28"/>
          <w:szCs w:val="28"/>
          <w:lang w:eastAsia="ru-RU"/>
        </w:rPr>
        <w:t>У Концепції впровадження медіаосвіти в Україні говориться про потребу опрацювання стереотипів медійної грамотності педагогів, запровадження медіакомпетентності у фахові стандарти підготовки вчителів, врахування вимог медіаінформаційної грамотності в освітніх програмах, розробка навчальних медіаосвітніх курсів для підготовки і перепідготовки фахівців» [</w:t>
      </w:r>
      <w:r>
        <w:rPr>
          <w:rFonts w:ascii="Times New Roman" w:hAnsi="Times New Roman"/>
          <w:sz w:val="28"/>
          <w:szCs w:val="28"/>
          <w:lang w:eastAsia="ru-RU"/>
        </w:rPr>
        <w:t>3</w:t>
      </w:r>
      <w:r w:rsidRPr="006874D9">
        <w:rPr>
          <w:rFonts w:ascii="Times New Roman" w:hAnsi="Times New Roman"/>
          <w:sz w:val="28"/>
          <w:szCs w:val="28"/>
          <w:lang w:eastAsia="ru-RU"/>
        </w:rPr>
        <w:t>].</w:t>
      </w:r>
    </w:p>
    <w:p w:rsidR="00006E7B" w:rsidRPr="006874D9" w:rsidRDefault="00006E7B" w:rsidP="006874D9">
      <w:pPr>
        <w:shd w:val="clear" w:color="auto" w:fill="FFFFFF"/>
        <w:spacing w:after="0" w:line="360" w:lineRule="auto"/>
        <w:ind w:firstLine="709"/>
        <w:jc w:val="both"/>
        <w:textAlignment w:val="baseline"/>
        <w:rPr>
          <w:rFonts w:ascii="Times New Roman" w:hAnsi="Times New Roman"/>
          <w:sz w:val="28"/>
          <w:szCs w:val="28"/>
          <w:lang w:eastAsia="ru-RU"/>
        </w:rPr>
      </w:pPr>
      <w:r w:rsidRPr="006874D9">
        <w:rPr>
          <w:rFonts w:ascii="Times New Roman" w:hAnsi="Times New Roman"/>
          <w:sz w:val="28"/>
          <w:szCs w:val="28"/>
          <w:lang w:eastAsia="ru-RU"/>
        </w:rPr>
        <w:t xml:space="preserve">Відповідно до освітньої реформи Нової </w:t>
      </w:r>
      <w:r>
        <w:rPr>
          <w:rFonts w:ascii="Times New Roman" w:hAnsi="Times New Roman"/>
          <w:sz w:val="28"/>
          <w:szCs w:val="28"/>
          <w:lang w:eastAsia="ru-RU"/>
        </w:rPr>
        <w:t>у</w:t>
      </w:r>
      <w:r w:rsidRPr="006874D9">
        <w:rPr>
          <w:rFonts w:ascii="Times New Roman" w:hAnsi="Times New Roman"/>
          <w:sz w:val="28"/>
          <w:szCs w:val="28"/>
          <w:lang w:eastAsia="ru-RU"/>
        </w:rPr>
        <w:t xml:space="preserve">країнської </w:t>
      </w:r>
      <w:r>
        <w:rPr>
          <w:rFonts w:ascii="Times New Roman" w:hAnsi="Times New Roman"/>
          <w:sz w:val="28"/>
          <w:szCs w:val="28"/>
          <w:lang w:eastAsia="ru-RU"/>
        </w:rPr>
        <w:t>ш</w:t>
      </w:r>
      <w:r w:rsidRPr="006874D9">
        <w:rPr>
          <w:rFonts w:ascii="Times New Roman" w:hAnsi="Times New Roman"/>
          <w:sz w:val="28"/>
          <w:szCs w:val="28"/>
          <w:lang w:eastAsia="ru-RU"/>
        </w:rPr>
        <w:t>коли, одна із ключових компетенцій учня є інформаційна і медіаграмотність.</w:t>
      </w:r>
    </w:p>
    <w:p w:rsidR="00006E7B" w:rsidRPr="006874D9" w:rsidRDefault="00006E7B" w:rsidP="006874D9">
      <w:pPr>
        <w:shd w:val="clear" w:color="auto" w:fill="FFFFFF"/>
        <w:spacing w:after="0" w:line="360" w:lineRule="auto"/>
        <w:ind w:firstLine="709"/>
        <w:jc w:val="both"/>
        <w:textAlignment w:val="baseline"/>
        <w:rPr>
          <w:rFonts w:ascii="Times New Roman" w:hAnsi="Times New Roman"/>
          <w:sz w:val="28"/>
          <w:szCs w:val="28"/>
          <w:lang w:eastAsia="ru-RU"/>
        </w:rPr>
      </w:pPr>
      <w:r w:rsidRPr="006874D9">
        <w:rPr>
          <w:rFonts w:ascii="Times New Roman" w:hAnsi="Times New Roman"/>
          <w:sz w:val="28"/>
          <w:szCs w:val="28"/>
          <w:lang w:eastAsia="ru-RU"/>
        </w:rPr>
        <w:t>Сучасні</w:t>
      </w:r>
      <w:r>
        <w:rPr>
          <w:rFonts w:ascii="Times New Roman" w:hAnsi="Times New Roman"/>
          <w:sz w:val="28"/>
          <w:szCs w:val="28"/>
          <w:lang w:eastAsia="ru-RU"/>
        </w:rPr>
        <w:t xml:space="preserve"> науковці, такі як Т. Бакка, В. </w:t>
      </w:r>
      <w:r w:rsidRPr="006874D9">
        <w:rPr>
          <w:rFonts w:ascii="Times New Roman" w:hAnsi="Times New Roman"/>
          <w:sz w:val="28"/>
          <w:szCs w:val="28"/>
          <w:lang w:eastAsia="ru-RU"/>
        </w:rPr>
        <w:t>Іва</w:t>
      </w:r>
      <w:r>
        <w:rPr>
          <w:rFonts w:ascii="Times New Roman" w:hAnsi="Times New Roman"/>
          <w:sz w:val="28"/>
          <w:szCs w:val="28"/>
          <w:lang w:eastAsia="ru-RU"/>
        </w:rPr>
        <w:t>нов, О. Волошенюк, Д. Дзюба, В.Дубровський, Т. Іванова, В. </w:t>
      </w:r>
      <w:r w:rsidRPr="006874D9">
        <w:rPr>
          <w:rFonts w:ascii="Times New Roman" w:hAnsi="Times New Roman"/>
          <w:sz w:val="28"/>
          <w:szCs w:val="28"/>
          <w:lang w:eastAsia="ru-RU"/>
        </w:rPr>
        <w:t>Левківський, Л.</w:t>
      </w:r>
      <w:r>
        <w:rPr>
          <w:rFonts w:ascii="Times New Roman" w:hAnsi="Times New Roman"/>
          <w:sz w:val="28"/>
          <w:szCs w:val="28"/>
          <w:lang w:eastAsia="ru-RU"/>
        </w:rPr>
        <w:t> Найдьонова, Г. Онкович, Б. Потятинник, Г.  Почепцова, Н. </w:t>
      </w:r>
      <w:r w:rsidRPr="006874D9">
        <w:rPr>
          <w:rFonts w:ascii="Times New Roman" w:hAnsi="Times New Roman"/>
          <w:sz w:val="28"/>
          <w:szCs w:val="28"/>
          <w:lang w:eastAsia="ru-RU"/>
        </w:rPr>
        <w:t>Череповська розробили підручники й посібники з медіаосвіти для різних верств населення та рівнів освіти.</w:t>
      </w:r>
    </w:p>
    <w:p w:rsidR="00006E7B" w:rsidRDefault="00006E7B" w:rsidP="0013152D">
      <w:pPr>
        <w:spacing w:after="0" w:line="360" w:lineRule="auto"/>
        <w:ind w:firstLine="709"/>
        <w:jc w:val="both"/>
        <w:rPr>
          <w:rFonts w:ascii="Times New Roman" w:hAnsi="Times New Roman"/>
          <w:sz w:val="28"/>
          <w:szCs w:val="28"/>
        </w:rPr>
      </w:pPr>
      <w:r w:rsidRPr="006874D9">
        <w:rPr>
          <w:rFonts w:ascii="Times New Roman" w:hAnsi="Times New Roman"/>
          <w:sz w:val="28"/>
          <w:szCs w:val="28"/>
        </w:rPr>
        <w:t>Аналізуючи наукові джерела, визначено, що медіакультура</w:t>
      </w:r>
      <w:r w:rsidRPr="0013152D">
        <w:rPr>
          <w:rFonts w:ascii="Times New Roman" w:hAnsi="Times New Roman"/>
          <w:sz w:val="28"/>
          <w:szCs w:val="28"/>
        </w:rPr>
        <w:t>– особливий тип культури інформаційного суспільства, це частина загальної культури: світу книг, газет і журналів, кінематографа,радіо-і телемовлення, зв’язку, Інтернет-ресурсів, тобто всього того, що пов'язує людину з навколишнім світом, інформує, розважає, пропагує, впливає на оцінки, думки і поведінку людей. Йде формування «планетарного», «глобального» мислення [5, с.104]. Вікіпедія визначає медіаосвіту (англ. Mediaeducation від лат. Media – засоби) як «частину освітнього процесу, спрямованого на формування в суспільстві медіакультури, підготовку особистості до безпечної та ефективної взаємодії із сучасною системою мас-медіа, включаючи як традиційні (друковані видання, радіо, кіно, телебачення), так і новітні (комп'ютерно</w:t>
      </w:r>
      <w:r>
        <w:rPr>
          <w:rFonts w:ascii="Times New Roman" w:hAnsi="Times New Roman"/>
          <w:sz w:val="28"/>
          <w:szCs w:val="28"/>
        </w:rPr>
        <w:t>-</w:t>
      </w:r>
      <w:r w:rsidRPr="0013152D">
        <w:rPr>
          <w:rFonts w:ascii="Times New Roman" w:hAnsi="Times New Roman"/>
          <w:sz w:val="28"/>
          <w:szCs w:val="28"/>
        </w:rPr>
        <w:t>опосередковане спілкування,Інтернет, мобільна телефонія) медіа з урахуванням розвитку інформаційно</w:t>
      </w:r>
      <w:r>
        <w:rPr>
          <w:rFonts w:ascii="Times New Roman" w:hAnsi="Times New Roman"/>
          <w:sz w:val="28"/>
          <w:szCs w:val="28"/>
        </w:rPr>
        <w:t>-</w:t>
      </w:r>
      <w:r w:rsidRPr="0013152D">
        <w:rPr>
          <w:rFonts w:ascii="Times New Roman" w:hAnsi="Times New Roman"/>
          <w:sz w:val="28"/>
          <w:szCs w:val="28"/>
        </w:rPr>
        <w:t>комунікаційних технологій»</w:t>
      </w:r>
      <w:r w:rsidRPr="00DD538E">
        <w:rPr>
          <w:rFonts w:ascii="Times New Roman" w:hAnsi="Times New Roman"/>
          <w:sz w:val="28"/>
          <w:szCs w:val="28"/>
        </w:rPr>
        <w:t>[</w:t>
      </w:r>
      <w:r>
        <w:rPr>
          <w:rFonts w:ascii="Times New Roman" w:hAnsi="Times New Roman"/>
          <w:sz w:val="28"/>
          <w:szCs w:val="28"/>
        </w:rPr>
        <w:t>2</w:t>
      </w:r>
      <w:r w:rsidRPr="00DD538E">
        <w:rPr>
          <w:rFonts w:ascii="Times New Roman" w:hAnsi="Times New Roman"/>
          <w:sz w:val="28"/>
          <w:szCs w:val="28"/>
        </w:rPr>
        <w:t>]</w:t>
      </w:r>
      <w:r w:rsidRPr="0013152D">
        <w:rPr>
          <w:rFonts w:ascii="Times New Roman" w:hAnsi="Times New Roman"/>
          <w:sz w:val="28"/>
          <w:szCs w:val="28"/>
        </w:rPr>
        <w:t xml:space="preserve">. </w:t>
      </w:r>
    </w:p>
    <w:p w:rsidR="00006E7B"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 xml:space="preserve">Звідси можемо виділити основні завдання медіаосвіти, а саме: підготувати нове покоління до життя в сучасних інформаційних умовах, до сприйняття різної інформації, навчити людину розуміти її, усвідомлювати наслідки її впливу на психіку, опановувати способами спілкування на основі невербальних форм комунікації за допомогою технічних засобів [4, с. 112]. </w:t>
      </w:r>
    </w:p>
    <w:p w:rsidR="00006E7B"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 xml:space="preserve">Медіаосвіта в сучасному світі розглядається як процес розвитку особистості за допомогою і на матеріалі засобів масової комунікації з метою формування культури спілкування з медіа, творчих, комунікативних здібностей, критичного мислення, умінь повноцінного сприйняття, інтерпретації, аналізу та оцінки медіатекстів, навчання різним формам самовираження за допомогою медіатехніки. Здобута в результаті цього процесу медіаграмотність допомагає людині активно використовувати можливості інформаційного поля телебачення, радіо, кінематографа, преси, Інтернету [2, с. 239].  </w:t>
      </w:r>
    </w:p>
    <w:p w:rsidR="00006E7B"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Основною метою медіаосвіти у початковій школі є формування медіа компетентності молодших школярів. Поняття «медіакомпетентність» науковці трактують по-різному. Одні схиляються до думки, що це результат медіаосвіти, який включає в себе здатність експериментування, інтерпретаці</w:t>
      </w:r>
      <w:r>
        <w:rPr>
          <w:rFonts w:ascii="Times New Roman" w:hAnsi="Times New Roman"/>
          <w:sz w:val="28"/>
          <w:szCs w:val="28"/>
        </w:rPr>
        <w:t>ї та створення медіатекстів</w:t>
      </w:r>
      <w:r w:rsidRPr="0013152D">
        <w:rPr>
          <w:rFonts w:ascii="Times New Roman" w:hAnsi="Times New Roman"/>
          <w:sz w:val="28"/>
          <w:szCs w:val="28"/>
        </w:rPr>
        <w:t>, особливі знання, комунікативні та інформаційні вміння та навички, здат</w:t>
      </w:r>
      <w:r>
        <w:rPr>
          <w:rFonts w:ascii="Times New Roman" w:hAnsi="Times New Roman"/>
          <w:sz w:val="28"/>
          <w:szCs w:val="28"/>
        </w:rPr>
        <w:t>ність до критичного аналізу (Г. </w:t>
      </w:r>
      <w:r w:rsidRPr="0013152D">
        <w:rPr>
          <w:rFonts w:ascii="Times New Roman" w:hAnsi="Times New Roman"/>
          <w:sz w:val="28"/>
          <w:szCs w:val="28"/>
        </w:rPr>
        <w:t>Онкович), уміння аналізувати й синтезувати просторово-часову реальність, розуміти медіатекс</w:t>
      </w:r>
      <w:r>
        <w:rPr>
          <w:rFonts w:ascii="Times New Roman" w:hAnsi="Times New Roman"/>
          <w:sz w:val="28"/>
          <w:szCs w:val="28"/>
        </w:rPr>
        <w:t>т (О. </w:t>
      </w:r>
      <w:r w:rsidRPr="0013152D">
        <w:rPr>
          <w:rFonts w:ascii="Times New Roman" w:hAnsi="Times New Roman"/>
          <w:sz w:val="28"/>
          <w:szCs w:val="28"/>
        </w:rPr>
        <w:t xml:space="preserve">Федоров). Так, у Концепції впровадження медіаосвіти в Україні зазначається, що медіакомпетентність – рівень медіакультури, що забезпечує розуміння особистістю соціокультурного, економічного і політичного контексту функціонування медіа, засвідчує її здатність бути носієм і передавачем медіакультурних цінностей, смаків і стандартів, ефективно взаємодіяти з медіапростором, створювати нові елементи медіакультури сучасного суспільства, реалізувати активну громадянську позицію [3]. </w:t>
      </w:r>
    </w:p>
    <w:p w:rsidR="00006E7B" w:rsidRPr="0013152D"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Проблема формування медіакомпетентності учнів молодшого шкільного віку (вміння аналізувати і синтезувати інформацію з різних джерел, вміння «читати» медіатекст) стає вельми актуальною: саме в перші роки навчання в школі сучасні діти стикаються з великим інформаційним потоком, який вимагає від них уміння орієнтуватися, виокремлювати головне, оцінювати і аналізувати інформацію, що надходить. Це вміння багато в чому залежить від того, наскільки розвинені у дитини уміння оцінки, інтерпретації та аналізу інформації, що надходить. Необхідність вирішення проблеми повноцінного розвитку медіакомпетентності в молодшому шкільному віці обумовлена декількома факторами. По</w:t>
      </w:r>
      <w:r>
        <w:rPr>
          <w:rFonts w:ascii="Times New Roman" w:hAnsi="Times New Roman"/>
          <w:sz w:val="28"/>
          <w:szCs w:val="28"/>
        </w:rPr>
        <w:t>-</w:t>
      </w:r>
      <w:r w:rsidRPr="0013152D">
        <w:rPr>
          <w:rFonts w:ascii="Times New Roman" w:hAnsi="Times New Roman"/>
          <w:sz w:val="28"/>
          <w:szCs w:val="28"/>
        </w:rPr>
        <w:t xml:space="preserve">перше, молодший шкільний вік є надзвичайно важливим періодом для інтелектуального, фізичного та емоційного розвитку дитини. По-друге, сучасна дитина до моменту вступу до школи має, як правило, досить значний аудіовізуальний досвід: активно спілкується з телевізійною, комп'ютерною, відео- і звукозаписуючою технікою, володіє навичками поводження з </w:t>
      </w:r>
      <w:r>
        <w:rPr>
          <w:rFonts w:ascii="Times New Roman" w:hAnsi="Times New Roman"/>
          <w:sz w:val="28"/>
          <w:szCs w:val="28"/>
        </w:rPr>
        <w:t>гаджетами</w:t>
      </w:r>
      <w:r w:rsidRPr="0013152D">
        <w:rPr>
          <w:rFonts w:ascii="Times New Roman" w:hAnsi="Times New Roman"/>
          <w:sz w:val="28"/>
          <w:szCs w:val="28"/>
        </w:rPr>
        <w:t xml:space="preserve"> [1, с. 155]. Тому з метою формування медіа компетентності молодших школярів доречним є використання інтегрованої медіаосвіти (використання медіадидактики в межах існуючих предметів), спеціальні навчальні курси, факультативи, гурткову, студійну та інші форми позакласної роботи, що спрямоване переважно на формування критичного мислення, комунікаційної медіакомпетентності. Важливу роль можуть відігравати шкільні бібліотеки як сучасні комп’ютеризовані центри, в яких концентрується інформаційно-пошукова діяльність учнів. </w:t>
      </w:r>
    </w:p>
    <w:p w:rsidR="00006E7B"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 xml:space="preserve">У формуванні медіакомпетентностей молодших школярів можна виділити такі етапи: мотиваційний </w:t>
      </w:r>
      <w:r>
        <w:rPr>
          <w:rFonts w:ascii="Times New Roman" w:hAnsi="Times New Roman"/>
          <w:sz w:val="28"/>
          <w:szCs w:val="28"/>
        </w:rPr>
        <w:t>(</w:t>
      </w:r>
      <w:r w:rsidRPr="0013152D">
        <w:rPr>
          <w:rFonts w:ascii="Times New Roman" w:hAnsi="Times New Roman"/>
          <w:sz w:val="28"/>
          <w:szCs w:val="28"/>
        </w:rPr>
        <w:t>включає активне ведення роботи із використанням медіа, а також із створенням власної медіа продукції</w:t>
      </w:r>
      <w:r>
        <w:rPr>
          <w:rFonts w:ascii="Times New Roman" w:hAnsi="Times New Roman"/>
          <w:sz w:val="28"/>
          <w:szCs w:val="28"/>
        </w:rPr>
        <w:t>)</w:t>
      </w:r>
      <w:r w:rsidRPr="0013152D">
        <w:rPr>
          <w:rFonts w:ascii="Times New Roman" w:hAnsi="Times New Roman"/>
          <w:sz w:val="28"/>
          <w:szCs w:val="28"/>
        </w:rPr>
        <w:t>; теоретичний</w:t>
      </w:r>
      <w:r>
        <w:rPr>
          <w:rFonts w:ascii="Times New Roman" w:hAnsi="Times New Roman"/>
          <w:sz w:val="28"/>
          <w:szCs w:val="28"/>
        </w:rPr>
        <w:t xml:space="preserve"> (</w:t>
      </w:r>
      <w:r w:rsidRPr="0013152D">
        <w:rPr>
          <w:rFonts w:ascii="Times New Roman" w:hAnsi="Times New Roman"/>
          <w:sz w:val="28"/>
          <w:szCs w:val="28"/>
        </w:rPr>
        <w:t>включає в себе засвоєння знань та вмінь медіа, розвиток критичного та творчого мислення, комунікативності</w:t>
      </w:r>
      <w:r>
        <w:rPr>
          <w:rFonts w:ascii="Times New Roman" w:hAnsi="Times New Roman"/>
          <w:sz w:val="28"/>
          <w:szCs w:val="28"/>
        </w:rPr>
        <w:t>)</w:t>
      </w:r>
      <w:r w:rsidRPr="0013152D">
        <w:rPr>
          <w:rFonts w:ascii="Times New Roman" w:hAnsi="Times New Roman"/>
          <w:sz w:val="28"/>
          <w:szCs w:val="28"/>
        </w:rPr>
        <w:t xml:space="preserve">; практичний </w:t>
      </w:r>
      <w:r>
        <w:rPr>
          <w:rFonts w:ascii="Times New Roman" w:hAnsi="Times New Roman"/>
          <w:sz w:val="28"/>
          <w:szCs w:val="28"/>
        </w:rPr>
        <w:t>(</w:t>
      </w:r>
      <w:r w:rsidRPr="0013152D">
        <w:rPr>
          <w:rFonts w:ascii="Times New Roman" w:hAnsi="Times New Roman"/>
          <w:sz w:val="28"/>
          <w:szCs w:val="28"/>
        </w:rPr>
        <w:t>передбачає формування вмінь у сфері медіа, накопичення досвіду у різних сферах діяльності, розвиток якостей особистості, пізнавальної активності</w:t>
      </w:r>
      <w:r>
        <w:rPr>
          <w:rFonts w:ascii="Times New Roman" w:hAnsi="Times New Roman"/>
          <w:sz w:val="28"/>
          <w:szCs w:val="28"/>
        </w:rPr>
        <w:t>)</w:t>
      </w:r>
      <w:r w:rsidRPr="0013152D">
        <w:rPr>
          <w:rFonts w:ascii="Times New Roman" w:hAnsi="Times New Roman"/>
          <w:sz w:val="28"/>
          <w:szCs w:val="28"/>
        </w:rPr>
        <w:t xml:space="preserve">; творчий </w:t>
      </w:r>
      <w:r>
        <w:rPr>
          <w:rFonts w:ascii="Times New Roman" w:hAnsi="Times New Roman"/>
          <w:sz w:val="28"/>
          <w:szCs w:val="28"/>
        </w:rPr>
        <w:t>(</w:t>
      </w:r>
      <w:r w:rsidRPr="0013152D">
        <w:rPr>
          <w:rFonts w:ascii="Times New Roman" w:hAnsi="Times New Roman"/>
          <w:sz w:val="28"/>
          <w:szCs w:val="28"/>
        </w:rPr>
        <w:t>передбачає власне створення медіа продуктів та накопичення досвіду</w:t>
      </w:r>
      <w:r>
        <w:rPr>
          <w:rFonts w:ascii="Times New Roman" w:hAnsi="Times New Roman"/>
          <w:sz w:val="28"/>
          <w:szCs w:val="28"/>
        </w:rPr>
        <w:t>)</w:t>
      </w:r>
      <w:r w:rsidRPr="0013152D">
        <w:rPr>
          <w:rFonts w:ascii="Times New Roman" w:hAnsi="Times New Roman"/>
          <w:sz w:val="28"/>
          <w:szCs w:val="28"/>
        </w:rPr>
        <w:t xml:space="preserve"> [3]. </w:t>
      </w:r>
    </w:p>
    <w:p w:rsidR="00006E7B"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 xml:space="preserve">Створення освітнього середовища, у якому вчитель не відгороджує учнів від «згубного впливу цифрового світу», а створює можливості для занурення, діалогу, пошуку власних смислів у запропонованих медіатекстах, сприяє формуванню медіакомпетентності, яка може виникнути та вдосконалюватися лише в діалозі, партнерстві, ненав’язуванні. </w:t>
      </w:r>
      <w:r>
        <w:rPr>
          <w:rFonts w:ascii="Times New Roman" w:hAnsi="Times New Roman"/>
          <w:sz w:val="28"/>
          <w:szCs w:val="28"/>
        </w:rPr>
        <w:t>Ф</w:t>
      </w:r>
      <w:r w:rsidRPr="0013152D">
        <w:rPr>
          <w:rFonts w:ascii="Times New Roman" w:hAnsi="Times New Roman"/>
          <w:sz w:val="28"/>
          <w:szCs w:val="28"/>
        </w:rPr>
        <w:t xml:space="preserve">ормування медіакомпетентності не може бути самостійним, адже це обмін думками, досвідом, спроба подолати інформаційний розрив між поколіннями, що нині особливо важливо. З огляду на це, важливим є використання діалогових стратегій, інтерактивної комунікації, рефлексивної діяльності (методів розвитку критичного мислення, проблемного навчання з метою формування цінностей і ставлень відповідальної, ресурсної та безпечної взаємодії з медіасередовищем). </w:t>
      </w:r>
    </w:p>
    <w:p w:rsidR="00006E7B" w:rsidRPr="0013152D"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 xml:space="preserve">Насамкінець варто зауважити, що уроки в Новій українській школі можуть стати сучасною платформою для формування медіакомпетентності особистості молодшого школяра, водночас використання елементів медіаосвіти сприятиме розвитку предметних і ключових компетентностей, які передбачені в Державному стандарті початкової освіти, а також сприятимуть формуванню особистості, здатної приймати виважені рішення на основі аналізу медіаповідомлень, а також бути активним творцем медіатекстів.   </w:t>
      </w:r>
    </w:p>
    <w:p w:rsidR="00006E7B" w:rsidRDefault="00006E7B" w:rsidP="0013152D">
      <w:pPr>
        <w:spacing w:after="0" w:line="360" w:lineRule="auto"/>
        <w:ind w:firstLine="709"/>
        <w:jc w:val="both"/>
        <w:rPr>
          <w:rFonts w:ascii="Times New Roman" w:hAnsi="Times New Roman"/>
          <w:sz w:val="28"/>
          <w:szCs w:val="28"/>
        </w:rPr>
      </w:pPr>
      <w:r>
        <w:rPr>
          <w:rFonts w:ascii="Times New Roman" w:hAnsi="Times New Roman"/>
          <w:sz w:val="28"/>
          <w:szCs w:val="28"/>
        </w:rPr>
        <w:t>Література:</w:t>
      </w:r>
    </w:p>
    <w:p w:rsidR="00006E7B"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 xml:space="preserve">1. Баришполець О. Чинники впливу зacoбів масової інформації на аудиторію / О. Баришполець // Соціальна психологія. – 2006. – № 6. – С. 153–163. </w:t>
      </w:r>
    </w:p>
    <w:p w:rsidR="00006E7B"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 xml:space="preserve">2. Грицай С.В. Визначення поняття «медіапростір» з позицій міждисциплінарного підходу / С.В. Грицай // Вісник Харківської державної академії культури: зб. наук. праць. – Харків. держ. акад. культури; за заг. ред. В.М. Шейка. – Х.: ХДАК, 2012. – Вип. 36. – С. 235–243. </w:t>
      </w:r>
    </w:p>
    <w:p w:rsidR="00006E7B"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 xml:space="preserve">3. Концепція впровадження медіаосвіти в Україні. [Електронний ресурс]. – Режим доступу: </w:t>
      </w:r>
      <w:hyperlink r:id="rId4" w:history="1">
        <w:r w:rsidRPr="00C90DAC">
          <w:rPr>
            <w:rStyle w:val="Hyperlink"/>
            <w:rFonts w:ascii="Times New Roman" w:hAnsi="Times New Roman"/>
            <w:sz w:val="28"/>
            <w:szCs w:val="28"/>
          </w:rPr>
          <w:t>https://ms.detector.media/mediaosvita/post/16501/2016-04-27kontseptsiya-vprovadzhennya-mediaosviti-v-ukraini-novaredaktsiya/</w:t>
        </w:r>
      </w:hyperlink>
    </w:p>
    <w:p w:rsidR="00006E7B"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 xml:space="preserve">4. Медіакультура особистості: соціально-психологічний підхід: навч.-метод. посібник / за ред. Л.А. Найдьонової, О.Т. Баришпольця. – К.: Міленіум, 2010. – 440 с. </w:t>
      </w:r>
    </w:p>
    <w:p w:rsidR="00006E7B" w:rsidRDefault="00006E7B" w:rsidP="0013152D">
      <w:pPr>
        <w:spacing w:after="0" w:line="360" w:lineRule="auto"/>
        <w:ind w:firstLine="709"/>
        <w:jc w:val="both"/>
        <w:rPr>
          <w:rFonts w:ascii="Times New Roman" w:hAnsi="Times New Roman"/>
          <w:sz w:val="28"/>
          <w:szCs w:val="28"/>
        </w:rPr>
      </w:pPr>
      <w:r w:rsidRPr="0013152D">
        <w:rPr>
          <w:rFonts w:ascii="Times New Roman" w:hAnsi="Times New Roman"/>
          <w:sz w:val="28"/>
          <w:szCs w:val="28"/>
        </w:rPr>
        <w:t>5. Шуляр В. Медіаосвіта: стратегія і тактика співпраці медіапедагогів і бібліотекарів / В. Шуляр // Практична медіаграмотність: міжнародний досвід та українські перспект</w:t>
      </w:r>
      <w:bookmarkStart w:id="0" w:name="_GoBack"/>
      <w:bookmarkEnd w:id="0"/>
      <w:r w:rsidRPr="0013152D">
        <w:rPr>
          <w:rFonts w:ascii="Times New Roman" w:hAnsi="Times New Roman"/>
          <w:sz w:val="28"/>
          <w:szCs w:val="28"/>
        </w:rPr>
        <w:t>иви: збірник статей П’ятої міжнародної науково</w:t>
      </w:r>
      <w:r>
        <w:rPr>
          <w:rFonts w:ascii="Times New Roman" w:hAnsi="Times New Roman"/>
          <w:sz w:val="28"/>
          <w:szCs w:val="28"/>
        </w:rPr>
        <w:t>-</w:t>
      </w:r>
      <w:r w:rsidRPr="0013152D">
        <w:rPr>
          <w:rFonts w:ascii="Times New Roman" w:hAnsi="Times New Roman"/>
          <w:sz w:val="28"/>
          <w:szCs w:val="28"/>
        </w:rPr>
        <w:t>методичної конференції. – К.: Центр Вільної Преси, Академія укра</w:t>
      </w:r>
      <w:r>
        <w:rPr>
          <w:rFonts w:ascii="Times New Roman" w:hAnsi="Times New Roman"/>
          <w:sz w:val="28"/>
          <w:szCs w:val="28"/>
        </w:rPr>
        <w:t>їнської преси, 2017. – 393 с.</w:t>
      </w:r>
    </w:p>
    <w:p w:rsidR="00006E7B" w:rsidRPr="00887A05" w:rsidRDefault="00006E7B" w:rsidP="006018A8">
      <w:pPr>
        <w:spacing w:after="0" w:line="360" w:lineRule="auto"/>
        <w:jc w:val="right"/>
        <w:rPr>
          <w:rFonts w:ascii="Times New Roman" w:hAnsi="Times New Roman"/>
          <w:b/>
          <w:bCs/>
          <w:sz w:val="28"/>
          <w:szCs w:val="28"/>
        </w:rPr>
      </w:pPr>
      <w:r w:rsidRPr="00887A05">
        <w:rPr>
          <w:rFonts w:ascii="Times New Roman" w:hAnsi="Times New Roman"/>
          <w:b/>
          <w:bCs/>
          <w:sz w:val="28"/>
          <w:szCs w:val="28"/>
        </w:rPr>
        <w:t>Науковий керівник:</w:t>
      </w:r>
    </w:p>
    <w:p w:rsidR="00006E7B" w:rsidRPr="00887A05" w:rsidRDefault="00006E7B" w:rsidP="006018A8">
      <w:pPr>
        <w:spacing w:after="0" w:line="360" w:lineRule="auto"/>
        <w:jc w:val="right"/>
        <w:rPr>
          <w:rFonts w:ascii="Times New Roman" w:hAnsi="Times New Roman"/>
          <w:sz w:val="28"/>
          <w:szCs w:val="28"/>
        </w:rPr>
      </w:pPr>
      <w:r>
        <w:rPr>
          <w:rFonts w:ascii="Times New Roman" w:hAnsi="Times New Roman"/>
          <w:sz w:val="28"/>
          <w:szCs w:val="28"/>
        </w:rPr>
        <w:t>доктор</w:t>
      </w:r>
      <w:r w:rsidRPr="00887A05">
        <w:rPr>
          <w:rFonts w:ascii="Times New Roman" w:hAnsi="Times New Roman"/>
          <w:sz w:val="28"/>
          <w:szCs w:val="28"/>
        </w:rPr>
        <w:t xml:space="preserve"> педагогічних наук</w:t>
      </w:r>
      <w:r>
        <w:rPr>
          <w:rFonts w:ascii="Times New Roman" w:hAnsi="Times New Roman"/>
          <w:sz w:val="28"/>
          <w:szCs w:val="28"/>
        </w:rPr>
        <w:t>, професор Пантюк Тетяна Ігорівна.</w:t>
      </w:r>
    </w:p>
    <w:p w:rsidR="00006E7B" w:rsidRDefault="00006E7B" w:rsidP="006018A8">
      <w:pPr>
        <w:spacing w:after="0" w:line="360" w:lineRule="auto"/>
        <w:ind w:firstLine="709"/>
        <w:jc w:val="right"/>
        <w:rPr>
          <w:rFonts w:ascii="Times New Roman" w:hAnsi="Times New Roman"/>
          <w:sz w:val="28"/>
          <w:szCs w:val="28"/>
        </w:rPr>
      </w:pPr>
    </w:p>
    <w:sectPr w:rsidR="00006E7B" w:rsidSect="00AC18A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A6D"/>
    <w:rsid w:val="00006E7B"/>
    <w:rsid w:val="0013152D"/>
    <w:rsid w:val="00317097"/>
    <w:rsid w:val="00324FB1"/>
    <w:rsid w:val="003546D7"/>
    <w:rsid w:val="003C7EDD"/>
    <w:rsid w:val="0044470B"/>
    <w:rsid w:val="00446E9E"/>
    <w:rsid w:val="00491A6D"/>
    <w:rsid w:val="00597DA1"/>
    <w:rsid w:val="006018A8"/>
    <w:rsid w:val="006874D9"/>
    <w:rsid w:val="00816252"/>
    <w:rsid w:val="00887A05"/>
    <w:rsid w:val="009962F4"/>
    <w:rsid w:val="00A1581B"/>
    <w:rsid w:val="00AC1281"/>
    <w:rsid w:val="00AC18AF"/>
    <w:rsid w:val="00B36C6B"/>
    <w:rsid w:val="00B7091A"/>
    <w:rsid w:val="00B9662C"/>
    <w:rsid w:val="00BC070A"/>
    <w:rsid w:val="00C90DAC"/>
    <w:rsid w:val="00CD22B8"/>
    <w:rsid w:val="00D959C4"/>
    <w:rsid w:val="00DD538E"/>
    <w:rsid w:val="00F37CF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8AF"/>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959C4"/>
    <w:rPr>
      <w:rFonts w:cs="Times New Roman"/>
      <w:color w:val="0563C1"/>
      <w:u w:val="single"/>
    </w:rPr>
  </w:style>
  <w:style w:type="paragraph" w:styleId="NormalWeb">
    <w:name w:val="Normal (Web)"/>
    <w:basedOn w:val="Normal"/>
    <w:uiPriority w:val="99"/>
    <w:rsid w:val="006018A8"/>
    <w:pPr>
      <w:spacing w:before="100" w:beforeAutospacing="1" w:after="100" w:afterAutospacing="1" w:line="240" w:lineRule="auto"/>
    </w:pPr>
    <w:rPr>
      <w:rFonts w:ascii="Times New Roman" w:eastAsia="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ms.detector.media/mediaosvita/post/16501/2016-04-27kontseptsiya-vprovadzhennya-mediaosviti-v-ukraini-novaredaktsiy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TotalTime>
  <Pages>6</Pages>
  <Words>6752</Words>
  <Characters>3849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2023-11-11T17:07:00Z</dcterms:created>
  <dcterms:modified xsi:type="dcterms:W3CDTF">2024-02-27T14:21:00Z</dcterms:modified>
</cp:coreProperties>
</file>