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22C" w:rsidRPr="00C8222C" w:rsidRDefault="00C8222C" w:rsidP="00C8222C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2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Леся </w:t>
      </w:r>
      <w:proofErr w:type="spellStart"/>
      <w:r w:rsidRPr="00C82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Колток</w:t>
      </w:r>
      <w:proofErr w:type="spellEnd"/>
      <w:r w:rsidRPr="00C82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 Мар’яна Шеремета</w:t>
      </w:r>
    </w:p>
    <w:p w:rsidR="00C8222C" w:rsidRPr="00C8222C" w:rsidRDefault="00C8222C" w:rsidP="00C8222C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22C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Дрогобич, Україна</w:t>
      </w:r>
    </w:p>
    <w:p w:rsidR="00C8222C" w:rsidRPr="00C8222C" w:rsidRDefault="00C8222C" w:rsidP="00C8222C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ПЕДАГОГІКА</w:t>
      </w:r>
    </w:p>
    <w:p w:rsidR="00C8222C" w:rsidRPr="00C8222C" w:rsidRDefault="00C8222C" w:rsidP="00C8222C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Сучасні методи викладання</w:t>
      </w:r>
    </w:p>
    <w:p w:rsidR="00C8222C" w:rsidRDefault="00C8222C" w:rsidP="00C8222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ЗНАЧЕННЯ НАОЧНОСТІ В АКТИВІЗАЦІЇ</w:t>
      </w:r>
      <w:r w:rsidR="004414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ПІЗНАВАЛЬНОЇ ДІЯЛЬНОСТІ УЧНІВ ПОЧАТКОВИХ КЛАСІВ</w:t>
      </w:r>
    </w:p>
    <w:p w:rsidR="00C8222C" w:rsidRPr="00C8222C" w:rsidRDefault="00C8222C" w:rsidP="00C8222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Навчальна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діяльність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є </w:t>
      </w:r>
      <w:proofErr w:type="spellStart"/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ізнавальною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оскільки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спрямована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зміну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особистого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досвіду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учнів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Це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один з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основних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видів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людини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спрямований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саморозвиток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час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якого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засвоюється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зміст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навчальних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предметів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також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способи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уміння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навички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необхідні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освіти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[4</w:t>
      </w:r>
      <w:r w:rsidR="00622F76" w:rsidRP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87</w:t>
      </w:r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].</w:t>
      </w:r>
    </w:p>
    <w:p w:rsidR="00C8222C" w:rsidRPr="00C8222C" w:rsidRDefault="00622F76" w:rsidP="00C8222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8222C" w:rsidRPr="00C8222C">
        <w:rPr>
          <w:rFonts w:ascii="Times New Roman" w:eastAsia="Times New Roman" w:hAnsi="Times New Roman" w:cs="Times New Roman"/>
          <w:sz w:val="28"/>
          <w:szCs w:val="28"/>
          <w:lang w:eastAsia="ru-RU"/>
        </w:rPr>
        <w:t>ізнавальна діяльність включає процеси мислення, уваги, пам’яті та волі і завжди виявляє ставлення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людини до навколишніх явищ</w:t>
      </w:r>
      <w:r w:rsidR="00C8222C" w:rsidRPr="00C822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8222C" w:rsidRPr="00C8222C" w:rsidRDefault="00C8222C" w:rsidP="0044149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8222C">
        <w:rPr>
          <w:rFonts w:ascii="Times New Roman" w:eastAsia="Times New Roman" w:hAnsi="Times New Roman" w:cs="Times New Roman"/>
          <w:sz w:val="28"/>
          <w:szCs w:val="28"/>
          <w:lang w:eastAsia="ru-RU"/>
        </w:rPr>
        <w:t>Пізнавальна активність є складним процесом, що включає такі взаємозалежні елементи, як пізнавальний інтерес, пізнавальна активність, пізнавальна самостійність і пізнавальна компетентність. Активізація пізнавальної діяльності учнів відбувається за умов розвитку і вдоск</w:t>
      </w:r>
      <w:r w:rsidR="00622F76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оналення всіх її компонентів [1, 20</w:t>
      </w:r>
      <w:r w:rsidRPr="00C82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]. </w:t>
      </w:r>
      <w:r w:rsidR="0044149F" w:rsidRPr="004414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C82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ізнавальний інтерес</w:t>
      </w:r>
      <w:r w:rsidRPr="00C82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 активно мотивоване афективне ставлення до об’єкта пізнання, яке безпосередньо впливає на формування і розвиток особистісної спрямованості учня і тому потребує систематичного розвитку в процесі навчання. </w:t>
      </w:r>
      <w:r w:rsid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C8222C">
        <w:rPr>
          <w:rFonts w:ascii="Times New Roman" w:eastAsia="Times New Roman" w:hAnsi="Times New Roman" w:cs="Times New Roman"/>
          <w:sz w:val="28"/>
          <w:szCs w:val="28"/>
          <w:lang w:eastAsia="ru-RU"/>
        </w:rPr>
        <w:t>ід пізн</w:t>
      </w:r>
      <w:r w:rsid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авальною самостійністю розуміється</w:t>
      </w:r>
      <w:r w:rsidRPr="00C82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якість особистості, що характеризується готовністю і здатністю самостійно здобувати знання, оволодівати способами діяльності та вирішувати пізнавальні завдання. </w:t>
      </w:r>
    </w:p>
    <w:p w:rsidR="00C8222C" w:rsidRPr="00C8222C" w:rsidRDefault="00C8222C" w:rsidP="00C8222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Активність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є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ознакою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ізнавальної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показником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рівня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її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розвитку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Основою </w:t>
      </w:r>
      <w:proofErr w:type="spellStart"/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ізнавальної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активності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дітей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молодшого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шкільного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віку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є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бажання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вчитися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Щоб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це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бажання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виникло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необхідно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щоб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дитина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ставила перед собою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відповідні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цілі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залежать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вну</w:t>
      </w:r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трішніх</w:t>
      </w:r>
      <w:proofErr w:type="spellEnd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зовнішніх</w:t>
      </w:r>
      <w:proofErr w:type="spellEnd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факторів</w:t>
      </w:r>
      <w:proofErr w:type="spellEnd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[1,21</w:t>
      </w:r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]. </w:t>
      </w:r>
      <w:proofErr w:type="spellStart"/>
      <w:proofErr w:type="gramStart"/>
      <w:r w:rsidRPr="00C8222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</w:t>
      </w:r>
      <w:proofErr w:type="gramEnd"/>
      <w:r w:rsidRPr="00C8222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ізнавальна</w:t>
      </w:r>
      <w:proofErr w:type="spellEnd"/>
      <w:r w:rsidRPr="00C8222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активність</w:t>
      </w:r>
      <w:proofErr w:type="spellEnd"/>
      <w:r w:rsidRPr="00C8222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це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риса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особистості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виявляється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ставленні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пізнавальної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тобто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стан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готовності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спрямований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засвоєння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індивідом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соціального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досвіду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знань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способів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накопичених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людством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прагнення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самостійної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і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навіть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може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проявлятис</w:t>
      </w:r>
      <w:r w:rsidR="00441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</w:t>
      </w:r>
      <w:proofErr w:type="spellEnd"/>
      <w:r w:rsidR="00441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як </w:t>
      </w:r>
      <w:proofErr w:type="spellStart"/>
      <w:r w:rsidR="00441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пізнавальна</w:t>
      </w:r>
      <w:proofErr w:type="spellEnd"/>
      <w:r w:rsidR="00441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441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активність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ізнавальна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активність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молодших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школярів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є об</w:t>
      </w:r>
      <w:r w:rsidRPr="00C8222C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єктом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цієї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має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виявлятися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насамперед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їхньому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ставленні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змісту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процесу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прагненні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ефективно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оволодівати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знаннями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способами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Цього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можна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досягти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умови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усвідомлення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учнями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мотивів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св</w:t>
      </w:r>
      <w:r w:rsidR="00441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оєї</w:t>
      </w:r>
      <w:proofErr w:type="spellEnd"/>
      <w:r w:rsidR="00441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441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пізнавальної</w:t>
      </w:r>
      <w:proofErr w:type="spellEnd"/>
      <w:r w:rsidR="00441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441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C8222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Активізація</w:t>
      </w:r>
      <w:proofErr w:type="spellEnd"/>
      <w:r w:rsidRPr="00C8222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це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створення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відповідних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умов для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організації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учні</w:t>
      </w:r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</w:t>
      </w:r>
      <w:proofErr w:type="spellEnd"/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використання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засобів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гарантують</w:t>
      </w:r>
      <w:proofErr w:type="spellEnd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формування</w:t>
      </w:r>
      <w:proofErr w:type="spellEnd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активності</w:t>
      </w:r>
      <w:proofErr w:type="spellEnd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учнів</w:t>
      </w:r>
      <w:proofErr w:type="spellEnd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[3, 76</w:t>
      </w:r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].</w:t>
      </w:r>
    </w:p>
    <w:p w:rsidR="00C8222C" w:rsidRPr="00C8222C" w:rsidRDefault="00C8222C" w:rsidP="00C8222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Таким чином,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виходячи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вищезазначеного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поняття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C82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C8222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активізація</w:t>
      </w:r>
      <w:proofErr w:type="spellEnd"/>
      <w:r w:rsidRPr="00C8222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8222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</w:t>
      </w:r>
      <w:proofErr w:type="gramEnd"/>
      <w:r w:rsidRPr="00C8222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ізнавальної</w:t>
      </w:r>
      <w:proofErr w:type="spellEnd"/>
      <w:r w:rsidRPr="00C8222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діяльності</w:t>
      </w:r>
      <w:proofErr w:type="spellEnd"/>
      <w:r w:rsidRPr="00C8222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учнів</w:t>
      </w:r>
      <w:proofErr w:type="spellEnd"/>
      <w:r w:rsidRPr="00C82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C8222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це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процес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спрямований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мобілізацію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вчителем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допомогою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спеціальних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засобів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інтелектуальних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моральних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вольових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фізичних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зусиль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учнів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досягнення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конкретних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цілей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виховання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розвитку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подолання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їхньої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Цей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процес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здійснюється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допомогою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ефективних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форм і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методів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Активізація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ізнавальної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молодших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школярів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вимагає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використання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різноманітних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засобів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спонукання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дітей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прояву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більш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високого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рівня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пізнавальної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активності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Водночас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теоретичний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аналіз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літератури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свідчить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активізацію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пізнавальної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не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можна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розглядати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виключно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як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управління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діяльністю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учнів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боку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вчителя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Процес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активізації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визначається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активністю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учнів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Активність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учнів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визначається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їхньою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спонтанністю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бажанням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ставити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перед собою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завдання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прагненням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знаходити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шляхи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вирішення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</w:t>
      </w:r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авдань</w:t>
      </w:r>
      <w:proofErr w:type="spellEnd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тобто</w:t>
      </w:r>
      <w:proofErr w:type="spellEnd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саморегуляцією</w:t>
      </w:r>
      <w:proofErr w:type="spellEnd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[3, 165</w:t>
      </w:r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].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Отже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правильна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організація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ізнавальної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учнів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сприяє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підвищенню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ефективності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активізації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пізнавальної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Активне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є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обов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язковою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умовою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шкільного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C8222C" w:rsidRPr="00C8222C" w:rsidRDefault="00C8222C" w:rsidP="00C8222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Це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язано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тим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по-перше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наочність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виступає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важливим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засобом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ізнання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навколишнього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світу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По-друге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використання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наочності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ґрунтується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особливостях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мислення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дітей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молодшого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шкільного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віку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яке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розвивається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конкретного</w:t>
      </w:r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наочно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-образного) до абстрактного та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логічного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Успішна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ізнавальна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діяльність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молодших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школярів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вимагає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розробки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способів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учнями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вибору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найбільш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ефективних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раціональних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методів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органічно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інтегруються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освітній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процес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Одним з таких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методів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є </w:t>
      </w:r>
      <w:proofErr w:type="spellStart"/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</w:t>
      </w:r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ізуалізація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навчального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процесу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Візуальне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є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вдалим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вибором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оскільки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дає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можливість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вчителю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оволодіти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активними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методами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виховання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сприяє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забезпеченню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принципів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науковості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доступності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викладі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матеріалу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покращує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загальну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ідготовку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молодших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школярів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дозволяє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різноманітно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повноцінно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формувати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конкретні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поняття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C8222C" w:rsidRPr="00C8222C" w:rsidRDefault="00C8222C" w:rsidP="00C8222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Отже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процес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початковій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школі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можна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вважати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наочним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якщо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внутрішні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виконує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дитина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спі</w:t>
      </w:r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вв</w:t>
      </w:r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ідносяться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поставленими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цілями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C8222C" w:rsidRPr="00C8222C" w:rsidRDefault="0044149F" w:rsidP="00C8222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</w:t>
      </w:r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оль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наочних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матеріалів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процесі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початковій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школі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залежить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ставлення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ізнавальної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дитини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наочними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матеріалами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тієї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яка становит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сутність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процесу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Якщо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зв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язок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між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цими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двома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видами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відсутній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процес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не є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наочним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а сам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наочний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матер</w:t>
      </w:r>
      <w:proofErr w:type="gram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іал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може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бути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марним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відволікаючим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Тому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активізація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ізнавальної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учнів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початков</w:t>
      </w:r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ої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школи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базується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активній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роботі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візуальними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навчальними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матеріалами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C8222C" w:rsidRPr="00C8222C" w:rsidRDefault="00C8222C" w:rsidP="00C8222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Психологи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виділяють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дві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функції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зору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сприяють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активізації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ізнавальної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молодших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школярів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C8222C" w:rsidRPr="00C8222C" w:rsidRDefault="00C8222C" w:rsidP="00C8222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r w:rsidRPr="00C8222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ерша -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розширення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чуттєвого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досвіду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учні</w:t>
      </w:r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</w:t>
      </w:r>
      <w:proofErr w:type="spellEnd"/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8222C" w:rsidRPr="00C8222C" w:rsidRDefault="00C8222C" w:rsidP="00C8222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друга -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розуміння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сутності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процесів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явищ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вивчаються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C8222C" w:rsidRPr="00C8222C" w:rsidRDefault="00C8222C" w:rsidP="00C8222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Розглянемо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особливості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використання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наочних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методів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активізації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ізнавальної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молодших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школярів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C8222C" w:rsidRPr="00C8222C" w:rsidRDefault="00C8222C" w:rsidP="00C8222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Наочні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методи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це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методи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при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засвоєння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матеріалу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процесі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залежить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</w:t>
      </w:r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користання</w:t>
      </w:r>
      <w:proofErr w:type="spellEnd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наочних</w:t>
      </w:r>
      <w:proofErr w:type="spellEnd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</w:t>
      </w:r>
      <w:proofErr w:type="gramEnd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ібників</w:t>
      </w:r>
      <w:proofErr w:type="spellEnd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[4, 75</w:t>
      </w:r>
      <w:bookmarkStart w:id="0" w:name="_GoBack"/>
      <w:bookmarkEnd w:id="0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].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Наочні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методи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доц</w:t>
      </w:r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ільно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використовувати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дітьми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молодшого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шкільного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віку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через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психологічні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особливості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їхньої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уваги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пам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Візуальні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матеріали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дозволяють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спиратися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зорові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слухові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кінестетичні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відчуття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У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процесі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наочні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матеріали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мають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формувати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структуру </w:t>
      </w:r>
      <w:proofErr w:type="spellStart"/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ізнавальної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учнів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C8222C" w:rsidRPr="00C8222C" w:rsidRDefault="00C8222C" w:rsidP="00C8222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Як педагоги, так і психологи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розрізняють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спостереження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ілюстрацію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демонстрацію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</w:t>
      </w:r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візуал</w:t>
      </w:r>
      <w:r w:rsidR="00441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ьних</w:t>
      </w:r>
      <w:proofErr w:type="spellEnd"/>
      <w:r w:rsidR="00441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методах </w:t>
      </w:r>
      <w:proofErr w:type="spellStart"/>
      <w:r w:rsidR="00441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Завдяки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спостереженню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молодші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школярі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вчаться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самостійно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аналізувати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природні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суспільні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явища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зосереджувати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увагу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головному,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виділяти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загальні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специфічні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ознаки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об</w:t>
      </w:r>
      <w:r w:rsidRPr="00C8222C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єктів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явищ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процесі</w:t>
      </w:r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</w:t>
      </w:r>
      <w:proofErr w:type="spellEnd"/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C8222C" w:rsidRPr="00C8222C" w:rsidRDefault="00C8222C" w:rsidP="00C8222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822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Вчителі спрямовують увагу молодших школярів на досліджувані ознаки об’єктів, явищ і процесів, що аналізуються. Ілюстрації використовуються вчителями початкових класів для пояснення матеріалу. </w:t>
      </w:r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Метод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ілюстрації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дозволяє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молодшим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школярам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отримати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уявлення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</w:t>
      </w:r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об</w:t>
      </w:r>
      <w:r w:rsidRPr="00C8222C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єкт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вивчення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C8222C" w:rsidRDefault="00C8222C" w:rsidP="00C8222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Таким чином,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завдяки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візуалізації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молодших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школярів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формується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конкретний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образ об</w:t>
      </w:r>
      <w:r w:rsidRPr="00C8222C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єкта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вивчається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і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запобігається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вербалізація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учнів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Візуалізація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допомагає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формувати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ізнавальний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досвід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молодших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школярів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молодшого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віку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легко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засвоюють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лише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те,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вони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можуть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безпосередньо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сприймати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і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чим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більше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аналізатор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залучений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цього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сприйняття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тим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легшим і </w:t>
      </w:r>
      <w:proofErr w:type="spellStart"/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</w:t>
      </w:r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ійкішим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стає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Тому в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початковій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школі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використання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наочності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є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необхідною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умовою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активізації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ізнавальної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учнів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622F76" w:rsidRPr="00C8222C" w:rsidRDefault="00622F76" w:rsidP="00622F76">
      <w:pPr>
        <w:spacing w:after="0" w:line="360" w:lineRule="auto"/>
        <w:ind w:right="611"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22F76">
        <w:rPr>
          <w:rFonts w:ascii="Times New Roman" w:eastAsia="Calibri" w:hAnsi="Times New Roman" w:cs="Times New Roman"/>
          <w:b/>
          <w:sz w:val="28"/>
          <w:szCs w:val="28"/>
        </w:rPr>
        <w:t>Список використаної літератури</w:t>
      </w:r>
    </w:p>
    <w:p w:rsidR="0044149F" w:rsidRPr="0044149F" w:rsidRDefault="00622F76" w:rsidP="0044149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>Асмолов</w:t>
      </w:r>
      <w:proofErr w:type="spellEnd"/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А.Г. Психологія особистості: культурно-історичне розуміння роз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витку людини. К.: Сенс, Академія, 2007. 528с., С</w:t>
      </w:r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>. 19-22.</w:t>
      </w:r>
    </w:p>
    <w:p w:rsidR="0044149F" w:rsidRPr="0044149F" w:rsidRDefault="00622F76" w:rsidP="0044149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Дидактичні засади комплексного використання засобів навчання у навчально-виховному процесі загальноосвітньої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школи. За редакцією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Є.С.  У</w:t>
      </w:r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>: Видав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ничий центр «Академія», 2012. </w:t>
      </w:r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>259с.</w:t>
      </w:r>
    </w:p>
    <w:p w:rsidR="0044149F" w:rsidRPr="0044149F" w:rsidRDefault="00622F76" w:rsidP="0044149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>Джурінський</w:t>
      </w:r>
      <w:proofErr w:type="spellEnd"/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 Історія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світи та педагогічної думки. К.: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Владос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-Прес, 2014. </w:t>
      </w:r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400с.</w:t>
      </w:r>
    </w:p>
    <w:p w:rsidR="0044149F" w:rsidRPr="0044149F" w:rsidRDefault="00622F76" w:rsidP="0044149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Конобе</w:t>
      </w:r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>євський</w:t>
      </w:r>
      <w:proofErr w:type="spellEnd"/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І.П. Наочні посібники як засоби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навчання у початковій школі. К: Освіта, 2017. </w:t>
      </w:r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>264 с.</w:t>
      </w:r>
    </w:p>
    <w:p w:rsidR="0044149F" w:rsidRPr="0044149F" w:rsidRDefault="00622F76" w:rsidP="0044149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Осмоловська</w:t>
      </w:r>
      <w:proofErr w:type="spellEnd"/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І.М. Наочні методи навчання: </w:t>
      </w:r>
      <w:proofErr w:type="spellStart"/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</w:t>
      </w:r>
      <w:proofErr w:type="spellEnd"/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посібник для </w:t>
      </w:r>
      <w:proofErr w:type="spellStart"/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</w:t>
      </w:r>
      <w:proofErr w:type="spellEnd"/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</w:t>
      </w:r>
      <w:proofErr w:type="spellEnd"/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закладів. К.: «Академія», 2009. </w:t>
      </w:r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192 с.</w:t>
      </w:r>
    </w:p>
    <w:p w:rsidR="008A207A" w:rsidRDefault="008A207A"/>
    <w:sectPr w:rsidR="008A20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22C"/>
    <w:rsid w:val="0044149F"/>
    <w:rsid w:val="00622F76"/>
    <w:rsid w:val="008A207A"/>
    <w:rsid w:val="00A449EB"/>
    <w:rsid w:val="00C82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9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9EB"/>
    <w:pPr>
      <w:ind w:left="720"/>
      <w:contextualSpacing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9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9EB"/>
    <w:pPr>
      <w:ind w:left="720"/>
      <w:contextualSpacing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8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4827</Words>
  <Characters>2752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2023-09-08T09:03:00Z</dcterms:created>
  <dcterms:modified xsi:type="dcterms:W3CDTF">2023-09-08T09:41:00Z</dcterms:modified>
</cp:coreProperties>
</file>