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B71" w:rsidRPr="00E45C4D" w:rsidRDefault="00447B71">
      <w:pPr>
        <w:spacing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E45C4D">
        <w:rPr>
          <w:rFonts w:ascii="Times New Roman" w:hAnsi="Times New Roman"/>
          <w:b/>
          <w:sz w:val="28"/>
          <w:szCs w:val="28"/>
          <w:lang w:val="uk-UA"/>
        </w:rPr>
        <w:t xml:space="preserve"> Ярослав Грецький</w:t>
      </w:r>
    </w:p>
    <w:p w:rsidR="00447B71" w:rsidRPr="00E45C4D" w:rsidRDefault="00447B71">
      <w:pPr>
        <w:spacing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E45C4D">
        <w:rPr>
          <w:rFonts w:ascii="Times New Roman" w:hAnsi="Times New Roman"/>
          <w:b/>
          <w:sz w:val="28"/>
          <w:szCs w:val="28"/>
          <w:lang w:val="uk-UA"/>
        </w:rPr>
        <w:t>(Дніпро, Україна)</w:t>
      </w:r>
    </w:p>
    <w:p w:rsidR="00447B71" w:rsidRDefault="00447B71">
      <w:pPr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47B71" w:rsidRDefault="00447B71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ОСОБЛИВОСТІ ВТІЛЕННЯ ФАНТАСТИЧНИХ ЕЛЕМЕНТІВ У РОМАНІ “МЕДАЛЬЙОН ТРЬОХ ЗМІЙ” АНДРІЯ НОВІКА</w:t>
      </w:r>
    </w:p>
    <w:p w:rsidR="00447B71" w:rsidRDefault="00447B71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447B71" w:rsidRDefault="00447B71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Багатошаровий та загадковий жанр фентезі на сьогодні є найпопулярнішим та найчитабельнішим серед молоді. Прикметно, що Андрій Новік представляє цей жанр в українському просторі як цілком самодостатній та зрілий майстер. Роман “Медальйон трьох змій” ( артвидавництво “Небо”2022 року) належить до першого роману трилогії  “Книга Змін». У ньому  розкривається тема дискримінації на етнічному, расовому та соціальному ґрунті.</w:t>
      </w:r>
    </w:p>
    <w:p w:rsidR="00447B71" w:rsidRDefault="00447B71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Автор простежує різні мотиви: добра і зла, філософського осмислення буття, політичні та аксіологічні аспекти тощо.</w:t>
      </w:r>
    </w:p>
    <w:p w:rsidR="00447B71" w:rsidRDefault="00447B71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Роман “Медальйон трьох змій” створено на основі глибинних роздумів-порівнянь цивілізаційних процесів, які проходило людство на різних етапах. Фантастичні елементи є наскрізними та допомагають не лише структурувати текст, а створити іншу реальність, де переплітаються різні смислові акценти та вірування, звичаї, погляди, уявлення  представників різних поколінь. Андрій Новік застосовує прийом фантастичного допущення, тобто, вводить  в текст роману  такі елементи, які є ірреальними, фантастичними,  неможливими в реальному житті. Наприклад, це  потойбічні істоти,  світ чарів  та алхімії. Автор по-суті перетворює реальний світ у фантастичний. щоб він існував у творі як дійсний, але швидше, можна побачити реальний світ крізь призму фантастичного, адже основні негативні прояви людського суспільства залишаються незмінними - нетерпимість до інакших, зверхність, пиха, ненависть, соціальна нерівність, відсутність милосердя.  </w:t>
      </w:r>
    </w:p>
    <w:p w:rsidR="00447B71" w:rsidRDefault="00447B71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Також Андрій Новік використовує і фольклорне допущення — вводить в свою розповідь різні  істоти, предмети, процеси та явища з міфології. Таким чином, створюється характерне для жанру  фентезі  міфологічне тло. Одним із таких прикладів є згаданий автором голем, якого згідно з чеською легендою рабин Льов сховав на горищі Старо-Нової Синагоги у Празі. Письменник розгортає картину зачин з поєднання фантастичного та реалістичного шарів у своєму творі:</w:t>
      </w:r>
    </w:p>
    <w:p w:rsidR="00447B71" w:rsidRDefault="00447B71">
      <w:pPr>
        <w:spacing w:line="360" w:lineRule="auto"/>
        <w:jc w:val="both"/>
        <w:rPr>
          <w:rFonts w:ascii="Times New Roman" w:hAnsi="Times New Roman"/>
          <w:sz w:val="28"/>
          <w:szCs w:val="28"/>
          <w:lang w:val="pl-PL"/>
        </w:rPr>
      </w:pPr>
      <w:r>
        <w:rPr>
          <w:rFonts w:ascii="Times New Roman" w:hAnsi="Times New Roman"/>
          <w:sz w:val="28"/>
          <w:szCs w:val="28"/>
          <w:lang w:val="uk-UA"/>
        </w:rPr>
        <w:t>“— Кажуть, тогачасні рабини скористалися можливістю та перенесли голема з горища Старо-Нової Синагоги на кладовище неподалік, воліючи  залишити це в секреті”</w:t>
      </w:r>
      <w:r>
        <w:rPr>
          <w:rFonts w:ascii="Times New Roman" w:hAnsi="Times New Roman"/>
          <w:sz w:val="28"/>
          <w:szCs w:val="28"/>
          <w:lang w:val="ru-RU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 xml:space="preserve"> 1, с. 238 </w:t>
      </w:r>
      <w:r>
        <w:rPr>
          <w:rFonts w:ascii="Times New Roman" w:hAnsi="Times New Roman"/>
          <w:sz w:val="28"/>
          <w:szCs w:val="28"/>
          <w:lang w:val="ru-RU"/>
        </w:rPr>
        <w:t>].</w:t>
      </w:r>
    </w:p>
    <w:p w:rsidR="00447B71" w:rsidRDefault="00447B7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Фантастичні перебільшення, алюзія, порівняння не завуальовують морально-етичну сутність та спрямованість твору. Автор завжди на боці пригнічених, якими б дивовижними формами він їх не наділяв:</w:t>
      </w:r>
    </w:p>
    <w:p w:rsidR="00447B71" w:rsidRDefault="00447B71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“Натансон бачив сльози на обличчі  жінки  із товстими, мов у слона, кінцівками, та істерику від страху у жебрачки, яка тулила до себе двох маленьких дітей. Двох третьорівневих потвор та чотирьох другорівневих нікому не потрібних волоцюг об’єднувало одне — вони більше ніколи не побачать  сонця” </w:t>
      </w:r>
      <w:r>
        <w:rPr>
          <w:rFonts w:ascii="Times New Roman" w:hAnsi="Times New Roman"/>
          <w:sz w:val="28"/>
          <w:szCs w:val="28"/>
          <w:lang w:val="ru-RU"/>
        </w:rPr>
        <w:t>[1, с.</w:t>
      </w:r>
      <w:r>
        <w:rPr>
          <w:rFonts w:ascii="Times New Roman" w:hAnsi="Times New Roman"/>
          <w:sz w:val="28"/>
          <w:szCs w:val="28"/>
          <w:lang w:val="uk-UA"/>
        </w:rPr>
        <w:t>390</w:t>
      </w:r>
      <w:r>
        <w:rPr>
          <w:rFonts w:ascii="Times New Roman" w:hAnsi="Times New Roman"/>
          <w:sz w:val="28"/>
          <w:szCs w:val="28"/>
          <w:lang w:val="ru-RU"/>
        </w:rPr>
        <w:t>].</w:t>
      </w:r>
    </w:p>
    <w:p w:rsidR="00447B71" w:rsidRDefault="00447B71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Прикметною рисою фантастичних елементів, використаних у романі “Медальйон трьох змій” є їх конкретно-зрима прив’язаність до реалістичних елементів: географічних, соціальних, політичних, психологічних. Митець занурює читача у віртуальний світ, де все має чітку структуру і підпорядкування. Наприклад, він завжди чітко окреслює певні межі подієвого плану:</w:t>
      </w:r>
    </w:p>
    <w:p w:rsidR="00447B71" w:rsidRDefault="00447B71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“Він — очільник між рівневого суду у Королівстві Галичини та Лодомерії” [1, с. 146].</w:t>
      </w:r>
    </w:p>
    <w:p w:rsidR="00447B71" w:rsidRDefault="00447B71" w:rsidP="00E45C4D">
      <w:pPr>
        <w:spacing w:line="360" w:lineRule="auto"/>
        <w:ind w:firstLineChars="150" w:firstLine="316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Отже, Андрій Новік створив особливий піджанр фентезі, де розгорнув широке полотно політично-філософського бачення подій сучасної історії людства крізь призму фантастичного та фольклорного допущення, що ще більше посилює реалістичний підтекст роману “Медальйон трьох змій”. </w:t>
      </w:r>
    </w:p>
    <w:p w:rsidR="00447B71" w:rsidRDefault="00447B7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Література:</w:t>
      </w:r>
    </w:p>
    <w:p w:rsidR="00447B71" w:rsidRDefault="00447B71">
      <w:pPr>
        <w:numPr>
          <w:ilvl w:val="0"/>
          <w:numId w:val="1"/>
        </w:numPr>
        <w:tabs>
          <w:tab w:val="clear" w:pos="425"/>
        </w:tabs>
        <w:adjustRightInd w:val="0"/>
        <w:spacing w:line="360" w:lineRule="auto"/>
        <w:ind w:left="-51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Новік А. Медальйон трьох змій: Київ</w:t>
      </w:r>
      <w:r>
        <w:rPr>
          <w:rFonts w:ascii="Times New Roman" w:hAnsi="Times New Roman"/>
          <w:sz w:val="28"/>
          <w:szCs w:val="28"/>
          <w:lang w:val="uk-UA"/>
        </w:rPr>
        <w:t>: Артвидавництво “Небо”, 2022. 679 с.</w:t>
      </w:r>
    </w:p>
    <w:p w:rsidR="00447B71" w:rsidRDefault="00447B71">
      <w:pPr>
        <w:wordWrap w:val="0"/>
        <w:adjustRightInd w:val="0"/>
        <w:spacing w:line="360" w:lineRule="auto"/>
        <w:ind w:left="-51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Наукоий керівник:</w:t>
      </w:r>
    </w:p>
    <w:p w:rsidR="00447B71" w:rsidRDefault="00447B71">
      <w:pPr>
        <w:wordWrap w:val="0"/>
        <w:adjustRightInd w:val="0"/>
        <w:spacing w:line="360" w:lineRule="auto"/>
        <w:ind w:left="-51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кандидат філологічних наук, Цюп’як Ірина Констянтинівна.</w:t>
      </w:r>
    </w:p>
    <w:sectPr w:rsidR="00447B71" w:rsidSect="00DD6544">
      <w:pgSz w:w="11906" w:h="16838"/>
      <w:pgMar w:top="1134" w:right="1134" w:bottom="1134" w:left="1134" w:header="1134" w:footer="1134" w:gutter="0"/>
      <w:cols w:space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??Ё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EE19B"/>
    <w:multiLevelType w:val="singleLevel"/>
    <w:tmpl w:val="284EE19B"/>
    <w:lvl w:ilvl="0">
      <w:start w:val="1"/>
      <w:numFmt w:val="decimal"/>
      <w:lvlText w:val="%1."/>
      <w:lvlJc w:val="left"/>
      <w:pPr>
        <w:tabs>
          <w:tab w:val="left" w:pos="425"/>
        </w:tabs>
        <w:ind w:left="375" w:hanging="425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0733"/>
    <w:rsid w:val="0029FEA5"/>
    <w:rsid w:val="003E3A81"/>
    <w:rsid w:val="00430102"/>
    <w:rsid w:val="00447B71"/>
    <w:rsid w:val="004B5EA2"/>
    <w:rsid w:val="00794CDB"/>
    <w:rsid w:val="008114E1"/>
    <w:rsid w:val="00B10733"/>
    <w:rsid w:val="00DA9DE8"/>
    <w:rsid w:val="00DB75BF"/>
    <w:rsid w:val="00DD6544"/>
    <w:rsid w:val="00E45C4D"/>
    <w:rsid w:val="02900D8E"/>
    <w:rsid w:val="02A62E52"/>
    <w:rsid w:val="0344198E"/>
    <w:rsid w:val="03555465"/>
    <w:rsid w:val="05DDCF14"/>
    <w:rsid w:val="067BBA50"/>
    <w:rsid w:val="06B0BD52"/>
    <w:rsid w:val="08178AB1"/>
    <w:rsid w:val="08A35E66"/>
    <w:rsid w:val="0BCA11ED"/>
    <w:rsid w:val="0E60322C"/>
    <w:rsid w:val="0E80478A"/>
    <w:rsid w:val="0FB7D097"/>
    <w:rsid w:val="1035219F"/>
    <w:rsid w:val="13E5AA08"/>
    <w:rsid w:val="15E1E326"/>
    <w:rsid w:val="1625E69D"/>
    <w:rsid w:val="176C78B0"/>
    <w:rsid w:val="17BB91CF"/>
    <w:rsid w:val="19005B8B"/>
    <w:rsid w:val="19ED5B71"/>
    <w:rsid w:val="1A4F7DB3"/>
    <w:rsid w:val="1C37FC4D"/>
    <w:rsid w:val="1CC81064"/>
    <w:rsid w:val="1D3DCEF8"/>
    <w:rsid w:val="1D786F11"/>
    <w:rsid w:val="1DEA67FD"/>
    <w:rsid w:val="1E463E5F"/>
    <w:rsid w:val="1E99E1AE"/>
    <w:rsid w:val="2001E7B2"/>
    <w:rsid w:val="20FD5E60"/>
    <w:rsid w:val="212495CD"/>
    <w:rsid w:val="219DB813"/>
    <w:rsid w:val="22AF2B57"/>
    <w:rsid w:val="233D622D"/>
    <w:rsid w:val="25CDA3BC"/>
    <w:rsid w:val="25F806F0"/>
    <w:rsid w:val="261811AC"/>
    <w:rsid w:val="266E5C17"/>
    <w:rsid w:val="275E4AB9"/>
    <w:rsid w:val="2E47B5B5"/>
    <w:rsid w:val="2EF7B0A9"/>
    <w:rsid w:val="2F8DAE5F"/>
    <w:rsid w:val="2FA3C86B"/>
    <w:rsid w:val="301FF902"/>
    <w:rsid w:val="322E7C8A"/>
    <w:rsid w:val="341D3E67"/>
    <w:rsid w:val="343DC88A"/>
    <w:rsid w:val="34DA41C8"/>
    <w:rsid w:val="36792D07"/>
    <w:rsid w:val="39369302"/>
    <w:rsid w:val="395F3047"/>
    <w:rsid w:val="3ACE5C5B"/>
    <w:rsid w:val="3CAE58A4"/>
    <w:rsid w:val="3D8491F8"/>
    <w:rsid w:val="40E1AD33"/>
    <w:rsid w:val="40EA6B2F"/>
    <w:rsid w:val="4172416E"/>
    <w:rsid w:val="421A3D20"/>
    <w:rsid w:val="4287B7E2"/>
    <w:rsid w:val="42B76ECB"/>
    <w:rsid w:val="43F9D580"/>
    <w:rsid w:val="456B063F"/>
    <w:rsid w:val="4657B08D"/>
    <w:rsid w:val="46BE6EB5"/>
    <w:rsid w:val="486148BE"/>
    <w:rsid w:val="4902A0EA"/>
    <w:rsid w:val="4AAC5501"/>
    <w:rsid w:val="4B4BDC81"/>
    <w:rsid w:val="4B873D2B"/>
    <w:rsid w:val="4C8D864D"/>
    <w:rsid w:val="4CA82AF7"/>
    <w:rsid w:val="4D09E52F"/>
    <w:rsid w:val="4DFC659A"/>
    <w:rsid w:val="4E2304C7"/>
    <w:rsid w:val="4EBE6F1A"/>
    <w:rsid w:val="4EE78551"/>
    <w:rsid w:val="4FA8E824"/>
    <w:rsid w:val="510DB2CF"/>
    <w:rsid w:val="5112EB65"/>
    <w:rsid w:val="519A6334"/>
    <w:rsid w:val="519E6D88"/>
    <w:rsid w:val="51C53738"/>
    <w:rsid w:val="51ECDD69"/>
    <w:rsid w:val="52A98330"/>
    <w:rsid w:val="53690987"/>
    <w:rsid w:val="55E123F2"/>
    <w:rsid w:val="570B0863"/>
    <w:rsid w:val="577CF453"/>
    <w:rsid w:val="578F3A85"/>
    <w:rsid w:val="57A202D1"/>
    <w:rsid w:val="5AD95660"/>
    <w:rsid w:val="5E5E9340"/>
    <w:rsid w:val="5F2C4A89"/>
    <w:rsid w:val="61DB26A0"/>
    <w:rsid w:val="625148D0"/>
    <w:rsid w:val="628A4CB3"/>
    <w:rsid w:val="646364E1"/>
    <w:rsid w:val="64D61808"/>
    <w:rsid w:val="65077E6D"/>
    <w:rsid w:val="6512C762"/>
    <w:rsid w:val="656E326C"/>
    <w:rsid w:val="68B96587"/>
    <w:rsid w:val="6B818235"/>
    <w:rsid w:val="6BD6CF4E"/>
    <w:rsid w:val="6CC80190"/>
    <w:rsid w:val="6CCFEF16"/>
    <w:rsid w:val="6CDFBF56"/>
    <w:rsid w:val="6F5E6929"/>
    <w:rsid w:val="6FA34A69"/>
    <w:rsid w:val="6FEE677B"/>
    <w:rsid w:val="700BEDFB"/>
    <w:rsid w:val="71A36039"/>
    <w:rsid w:val="7210DAFB"/>
    <w:rsid w:val="721C827F"/>
    <w:rsid w:val="724C2A90"/>
    <w:rsid w:val="728F35A6"/>
    <w:rsid w:val="733F309A"/>
    <w:rsid w:val="7431385D"/>
    <w:rsid w:val="75542341"/>
    <w:rsid w:val="7647B97D"/>
    <w:rsid w:val="76E87D67"/>
    <w:rsid w:val="77A2DD0E"/>
    <w:rsid w:val="788BC403"/>
    <w:rsid w:val="78FE772A"/>
    <w:rsid w:val="7A6B5C63"/>
    <w:rsid w:val="7AA1AD60"/>
    <w:rsid w:val="7B4A427F"/>
    <w:rsid w:val="7B4D7B6C"/>
    <w:rsid w:val="7B58051D"/>
    <w:rsid w:val="7B68F691"/>
    <w:rsid w:val="7BDEEF99"/>
    <w:rsid w:val="7C297729"/>
    <w:rsid w:val="7C4638A1"/>
    <w:rsid w:val="7D23A253"/>
    <w:rsid w:val="7F8F5060"/>
    <w:rsid w:val="7FF71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1" w:semiHidden="1" w:unhideWhenUsed="1"/>
    <w:lsdException w:name="Table Grid" w:locked="1" w:uiPriority="59"/>
    <w:lsdException w:name="Table Theme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6544"/>
    <w:rPr>
      <w:sz w:val="20"/>
      <w:szCs w:val="20"/>
      <w:lang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D654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3C4218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paragraph" w:styleId="ListParagraph">
    <w:name w:val="List Paragraph"/>
    <w:basedOn w:val="Normal"/>
    <w:uiPriority w:val="99"/>
    <w:qFormat/>
    <w:rsid w:val="00DD65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3</Pages>
  <Words>2290</Words>
  <Characters>1306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3</cp:revision>
  <dcterms:created xsi:type="dcterms:W3CDTF">2023-09-29T14:43:00Z</dcterms:created>
  <dcterms:modified xsi:type="dcterms:W3CDTF">2023-09-29T17:41:00Z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3EAF983D48474734BBCCE785E852A03F_12</vt:lpwstr>
  </property>
</Properties>
</file>