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12" w:rsidRPr="00500321" w:rsidRDefault="00375612" w:rsidP="00B35AF5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00321">
        <w:rPr>
          <w:rFonts w:ascii="Times New Roman" w:hAnsi="Times New Roman"/>
          <w:b/>
          <w:sz w:val="28"/>
          <w:szCs w:val="28"/>
        </w:rPr>
        <w:t>Наталия Тарасовская</w:t>
      </w:r>
    </w:p>
    <w:p w:rsidR="00375612" w:rsidRPr="00500321" w:rsidRDefault="00375612" w:rsidP="00B35AF5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00321">
        <w:rPr>
          <w:rFonts w:ascii="Times New Roman" w:hAnsi="Times New Roman"/>
          <w:b/>
          <w:sz w:val="28"/>
          <w:szCs w:val="28"/>
        </w:rPr>
        <w:t xml:space="preserve"> (Павлодар, Казахстан)</w:t>
      </w:r>
    </w:p>
    <w:p w:rsidR="00375612" w:rsidRPr="00500321" w:rsidRDefault="00375612" w:rsidP="00B35AF5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75612" w:rsidRDefault="00375612" w:rsidP="00B35AF5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МЕЖВИДОВЫЕ ВЗАИМОДЕЙСТВИЯ</w:t>
      </w:r>
      <w:r w:rsidRPr="000F1FE8">
        <w:rPr>
          <w:rFonts w:ascii="Times New Roman" w:hAnsi="Times New Roman"/>
          <w:b/>
          <w:sz w:val="28"/>
          <w:szCs w:val="28"/>
        </w:rPr>
        <w:t xml:space="preserve"> ГЕЛЬМИНТОВ ОСТРОМОРДОЙ ЛЯГУШКИ </w:t>
      </w:r>
      <w:r>
        <w:rPr>
          <w:rFonts w:ascii="Times New Roman" w:hAnsi="Times New Roman"/>
          <w:b/>
          <w:sz w:val="28"/>
          <w:szCs w:val="28"/>
        </w:rPr>
        <w:t xml:space="preserve">В ПРИПОЙМЕННОЙ ПОПУЛЯЦИИ В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b/>
            <w:sz w:val="28"/>
            <w:szCs w:val="28"/>
          </w:rPr>
          <w:t>2012 Г</w:t>
        </w:r>
      </w:smartTag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375612" w:rsidRPr="00500321" w:rsidRDefault="00375612" w:rsidP="00B35AF5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Организм хозяина является для паразитов средой 1-го порядка, которая опосредует все их взаимодействия с внешней средой. Отношения паразитических организмов между собой, независимо от их локализации, опосредованы организмом хозяина и во многом зависят от его состояния. И очевидно, что какие-либо влияния на хозяев факторов внешней среды – естественных или техногенных – неизбежно отразятся на взаимодействиях в паразитоценозе. 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Объектом нашего исследования стала остромордая лягушка из припойменных биотопов р. Иртыш. Материал был собран в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8"/>
            <w:szCs w:val="28"/>
          </w:rPr>
          <w:t>2012 г</w:t>
        </w:r>
      </w:smartTag>
      <w:r>
        <w:rPr>
          <w:rFonts w:ascii="Times New Roman" w:hAnsi="Times New Roman"/>
          <w:sz w:val="28"/>
          <w:szCs w:val="28"/>
        </w:rPr>
        <w:t>., когда на реке не было ни естественного паводка, ни компенсаторного попуска воды, что неблагоприятно сказалось на численности и структуре популяций лягушек. Те немногочисленные особи, которые отлавливались в пойменных и припойменных биотопах, были мигрантами, о чем свидетельствует значительный перепад половозрастной структуры лягушек в сборах по отдельным месяцам.</w:t>
      </w:r>
    </w:p>
    <w:p w:rsidR="00375612" w:rsidRPr="00B35AF5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5F21">
        <w:rPr>
          <w:rFonts w:ascii="Times New Roman" w:hAnsi="Times New Roman"/>
          <w:b/>
          <w:sz w:val="28"/>
          <w:szCs w:val="28"/>
        </w:rPr>
        <w:t>Материал и методика.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В бесснежный период </w:t>
      </w:r>
      <w:smartTag w:uri="urn:schemas-microsoft-com:office:smarttags" w:element="metricconverter">
        <w:smartTagPr>
          <w:attr w:name="ProductID" w:val="2012 Г"/>
        </w:smartTagPr>
        <w:r w:rsidRPr="00F35F21">
          <w:rPr>
            <w:rFonts w:ascii="Times New Roman" w:hAnsi="Times New Roman"/>
            <w:sz w:val="28"/>
          </w:rPr>
          <w:t>2012</w:t>
        </w:r>
        <w:r>
          <w:rPr>
            <w:rFonts w:ascii="Times New Roman" w:hAnsi="Times New Roman"/>
            <w:sz w:val="28"/>
          </w:rPr>
          <w:t xml:space="preserve"> г</w:t>
        </w:r>
      </w:smartTag>
      <w:r>
        <w:rPr>
          <w:rFonts w:ascii="Times New Roman" w:hAnsi="Times New Roman"/>
          <w:sz w:val="28"/>
        </w:rPr>
        <w:t>. в одном из правобережных припойменных биотопов р. Иртыш (пойма р. Усолка) было отловлено 136</w:t>
      </w:r>
      <w:r w:rsidRPr="00F35F21">
        <w:rPr>
          <w:rFonts w:ascii="Times New Roman" w:hAnsi="Times New Roman"/>
          <w:sz w:val="28"/>
        </w:rPr>
        <w:t xml:space="preserve"> экз. остромо</w:t>
      </w:r>
      <w:r>
        <w:rPr>
          <w:rFonts w:ascii="Times New Roman" w:hAnsi="Times New Roman"/>
          <w:sz w:val="28"/>
        </w:rPr>
        <w:t>рдой лягушки.</w:t>
      </w:r>
      <w:r>
        <w:rPr>
          <w:rFonts w:ascii="Times New Roman" w:hAnsi="Times New Roman"/>
          <w:sz w:val="28"/>
          <w:szCs w:val="28"/>
        </w:rPr>
        <w:t xml:space="preserve"> Амфибий </w:t>
      </w:r>
      <w:r w:rsidRPr="00244538">
        <w:rPr>
          <w:rFonts w:ascii="Times New Roman" w:hAnsi="Times New Roman"/>
          <w:sz w:val="28"/>
          <w:szCs w:val="28"/>
        </w:rPr>
        <w:t xml:space="preserve">подвергали полному гельминтологическому вскрытию по общепринятым методикам </w:t>
      </w:r>
      <w:r w:rsidRPr="00244538">
        <w:rPr>
          <w:rFonts w:ascii="Times New Roman" w:hAnsi="Times New Roman"/>
          <w:sz w:val="28"/>
          <w:szCs w:val="28"/>
          <w:lang w:val="ru-MO"/>
        </w:rPr>
        <w:t>[</w:t>
      </w:r>
      <w:r>
        <w:rPr>
          <w:rFonts w:ascii="Times New Roman" w:hAnsi="Times New Roman"/>
          <w:sz w:val="28"/>
          <w:szCs w:val="28"/>
          <w:lang w:val="ru-MO"/>
        </w:rPr>
        <w:t>1</w:t>
      </w:r>
      <w:r w:rsidRPr="00244538">
        <w:rPr>
          <w:rFonts w:ascii="Times New Roman" w:hAnsi="Times New Roman"/>
          <w:sz w:val="28"/>
          <w:szCs w:val="28"/>
          <w:lang w:val="ru-MO"/>
        </w:rPr>
        <w:t xml:space="preserve">]. </w:t>
      </w:r>
      <w:r w:rsidRPr="00244538">
        <w:rPr>
          <w:rFonts w:ascii="Times New Roman" w:hAnsi="Times New Roman"/>
          <w:sz w:val="28"/>
          <w:szCs w:val="28"/>
        </w:rPr>
        <w:t>При установлении видового статуса гельминтов мы придерживались систематики и определительных ключей, изложенных в мон</w:t>
      </w:r>
      <w:r>
        <w:rPr>
          <w:rFonts w:ascii="Times New Roman" w:hAnsi="Times New Roman"/>
          <w:sz w:val="28"/>
          <w:szCs w:val="28"/>
        </w:rPr>
        <w:t>ографии К.М.Рыжикова с соавт. [2</w:t>
      </w:r>
      <w:r w:rsidRPr="00244538">
        <w:rPr>
          <w:rFonts w:ascii="Times New Roman" w:hAnsi="Times New Roman"/>
          <w:sz w:val="28"/>
          <w:szCs w:val="28"/>
        </w:rPr>
        <w:t xml:space="preserve">]. </w:t>
      </w:r>
      <w:r w:rsidRPr="005626B0">
        <w:rPr>
          <w:rFonts w:ascii="Times New Roman" w:hAnsi="Times New Roman"/>
          <w:sz w:val="28"/>
          <w:szCs w:val="28"/>
        </w:rPr>
        <w:t xml:space="preserve">Из способов оценки межвидовых отношений гельминтов на полевых данных, известных в литературе, мы использовали сопоставление числа гельминтов при совместном и раздельном паразитировании – такой подход ранее использовался Г.С.Марковым </w:t>
      </w:r>
      <w:r>
        <w:rPr>
          <w:rFonts w:ascii="Times New Roman" w:hAnsi="Times New Roman"/>
          <w:sz w:val="28"/>
          <w:szCs w:val="28"/>
          <w:lang w:val="ru-MO"/>
        </w:rPr>
        <w:t>[3</w:t>
      </w:r>
      <w:r w:rsidRPr="005626B0">
        <w:rPr>
          <w:rFonts w:ascii="Times New Roman" w:hAnsi="Times New Roman"/>
          <w:sz w:val="28"/>
          <w:szCs w:val="28"/>
          <w:lang w:val="ru-MO"/>
        </w:rPr>
        <w:t xml:space="preserve">] </w:t>
      </w:r>
      <w:r w:rsidRPr="005626B0">
        <w:rPr>
          <w:rFonts w:ascii="Times New Roman" w:hAnsi="Times New Roman"/>
          <w:sz w:val="28"/>
          <w:szCs w:val="28"/>
        </w:rPr>
        <w:t>и В.Г.Ваккером</w:t>
      </w:r>
      <w:r>
        <w:rPr>
          <w:rFonts w:ascii="Times New Roman" w:hAnsi="Times New Roman"/>
          <w:sz w:val="28"/>
          <w:szCs w:val="28"/>
          <w:lang w:val="ru-MO"/>
        </w:rPr>
        <w:t xml:space="preserve"> [4</w:t>
      </w:r>
      <w:r w:rsidRPr="005626B0">
        <w:rPr>
          <w:rFonts w:ascii="Times New Roman" w:hAnsi="Times New Roman"/>
          <w:sz w:val="28"/>
          <w:szCs w:val="28"/>
          <w:lang w:val="ru-MO"/>
        </w:rPr>
        <w:t>]</w:t>
      </w:r>
      <w:r w:rsidRPr="005626B0">
        <w:rPr>
          <w:rFonts w:ascii="Times New Roman" w:hAnsi="Times New Roman"/>
          <w:sz w:val="28"/>
          <w:szCs w:val="28"/>
        </w:rPr>
        <w:t>.</w:t>
      </w:r>
      <w:r w:rsidRPr="005626B0">
        <w:rPr>
          <w:rFonts w:ascii="Times New Roman" w:hAnsi="Times New Roman"/>
          <w:sz w:val="28"/>
          <w:szCs w:val="28"/>
          <w:lang w:val="ru-MO"/>
        </w:rPr>
        <w:t xml:space="preserve"> </w:t>
      </w:r>
      <w:r w:rsidRPr="005626B0">
        <w:rPr>
          <w:rFonts w:ascii="Times New Roman" w:hAnsi="Times New Roman"/>
          <w:sz w:val="28"/>
          <w:szCs w:val="28"/>
        </w:rPr>
        <w:t>Численность гельминтов при совместном и раздельном паразитировании сопоставлялась с помощью критерия Пирсона «χ</w:t>
      </w:r>
      <w:r w:rsidRPr="005626B0">
        <w:rPr>
          <w:rFonts w:ascii="Times New Roman" w:hAnsi="Times New Roman"/>
          <w:sz w:val="28"/>
          <w:szCs w:val="28"/>
          <w:vertAlign w:val="superscript"/>
        </w:rPr>
        <w:t>2</w:t>
      </w:r>
      <w:r w:rsidRPr="005626B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ru-MO"/>
        </w:rPr>
        <w:t>[5</w:t>
      </w:r>
      <w:r w:rsidRPr="005626B0">
        <w:rPr>
          <w:rFonts w:ascii="Times New Roman" w:hAnsi="Times New Roman"/>
          <w:sz w:val="28"/>
          <w:szCs w:val="28"/>
          <w:lang w:val="ru-MO"/>
        </w:rPr>
        <w:t xml:space="preserve">] и показателя приуроченности относительного обилия </w:t>
      </w:r>
      <w:r w:rsidRPr="005626B0">
        <w:rPr>
          <w:rFonts w:ascii="Times New Roman" w:hAnsi="Times New Roman"/>
          <w:sz w:val="28"/>
          <w:szCs w:val="28"/>
          <w:lang w:val="en-US"/>
        </w:rPr>
        <w:t>Fij</w:t>
      </w:r>
      <w:r w:rsidRPr="005626B0">
        <w:rPr>
          <w:rFonts w:ascii="Times New Roman" w:hAnsi="Times New Roman"/>
          <w:sz w:val="28"/>
          <w:szCs w:val="28"/>
        </w:rPr>
        <w:t xml:space="preserve"> Ю.А.Песенко</w:t>
      </w:r>
      <w:r>
        <w:rPr>
          <w:rFonts w:ascii="Times New Roman" w:hAnsi="Times New Roman"/>
          <w:sz w:val="28"/>
          <w:szCs w:val="28"/>
          <w:lang w:val="ru-MO"/>
        </w:rPr>
        <w:t xml:space="preserve"> [6</w:t>
      </w:r>
      <w:r w:rsidRPr="005626B0">
        <w:rPr>
          <w:rFonts w:ascii="Times New Roman" w:hAnsi="Times New Roman"/>
          <w:sz w:val="28"/>
          <w:szCs w:val="28"/>
          <w:lang w:val="ru-MO"/>
        </w:rPr>
        <w:t xml:space="preserve">]. 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мы рассчитывали и другие показатели численности гельминтов при совместном и раздельном паразитировании: интенсивность инвазии (среднее число гельминтов на одну особь хозяина в данном сочетании) и долю червей в данном сочетании – от общего количества гельминтов в исследованной годовой выборке.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сравнения фактической и ожидаемой совместной встречаемости гельминтов мы сравнивали долю хозяев, зараженных данным сочетанием, и теоретическую долю совместной встречаемости легочных гельминтов. Последнюю рассчитывали путем перемножения долей зараженности хозяев каждым гельминтом (в долях единицы) – исходя из того, что вероятность одновременного события равна произведению вероятностей. 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730C">
        <w:rPr>
          <w:rFonts w:ascii="Times New Roman" w:hAnsi="Times New Roman"/>
          <w:b/>
          <w:sz w:val="28"/>
          <w:szCs w:val="28"/>
        </w:rPr>
        <w:t>Результаты и их обсуждение.</w:t>
      </w:r>
      <w:r>
        <w:rPr>
          <w:rFonts w:ascii="Times New Roman" w:hAnsi="Times New Roman"/>
          <w:sz w:val="28"/>
          <w:szCs w:val="28"/>
        </w:rPr>
        <w:t xml:space="preserve"> В паре гельминтов с легочной локализацией по всем численным показателям наблюдается явная позитивная приуроченность </w:t>
      </w:r>
      <w:r w:rsidRPr="00C35E87">
        <w:rPr>
          <w:rFonts w:ascii="Times New Roman" w:hAnsi="Times New Roman"/>
          <w:sz w:val="28"/>
          <w:szCs w:val="28"/>
          <w:lang w:val="en-US"/>
        </w:rPr>
        <w:t>Rhabdias</w:t>
      </w:r>
      <w:r w:rsidRPr="00C35E87">
        <w:rPr>
          <w:rFonts w:ascii="Times New Roman" w:hAnsi="Times New Roman"/>
          <w:sz w:val="28"/>
          <w:szCs w:val="28"/>
        </w:rPr>
        <w:t xml:space="preserve"> </w:t>
      </w:r>
      <w:r w:rsidRPr="00C35E87"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к присутствию </w:t>
      </w:r>
      <w:r w:rsidRPr="00C35E87">
        <w:rPr>
          <w:rFonts w:ascii="Times New Roman" w:hAnsi="Times New Roman"/>
          <w:sz w:val="28"/>
          <w:szCs w:val="28"/>
          <w:lang w:val="en-US"/>
        </w:rPr>
        <w:t>Haplometra</w:t>
      </w:r>
      <w:r w:rsidRPr="00C35E87">
        <w:rPr>
          <w:rFonts w:ascii="Times New Roman" w:hAnsi="Times New Roman"/>
          <w:sz w:val="28"/>
          <w:szCs w:val="28"/>
        </w:rPr>
        <w:t xml:space="preserve"> </w:t>
      </w:r>
      <w:r w:rsidRPr="00C35E87"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 и небольшое, статистически недостоверное избегание трематодой сочетаний с нематодой</w:t>
      </w:r>
      <w:r w:rsidRPr="005003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(таблица 1).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Позитивное влияние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может иметь несколько экофизиологических причин, главным образом связанных с воздействием трематоды на сосуды легких. По нашим наблюдениям, гаплометра вызывает повышенное кровенаполнение легких с расширением крупных и мелких сосудов, а также разрастание тканей зараженного легкого (разрастание ячей или увеличение длины и объема). Видимо, рефлекторное местное раздражение за счет питания трематод вызывает усиленный приток крови к легким, и, как следствие, усиление анаболических процессов и роста тканей. Это создает дополнительное пространство в легких для обоих видов гельминтов (или изолирующие субпространства в виде разросшихся ячей, которые можно считать своеобразными ксенопаразитарными барьерами </w:t>
      </w:r>
      <w:r w:rsidRPr="0050032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7</w:t>
      </w:r>
      <w:r w:rsidRPr="00500321">
        <w:rPr>
          <w:rFonts w:ascii="Times New Roman" w:hAnsi="Times New Roman"/>
          <w:sz w:val="28"/>
          <w:szCs w:val="28"/>
        </w:rPr>
        <w:t>])</w:t>
      </w:r>
      <w:r>
        <w:rPr>
          <w:rFonts w:ascii="Times New Roman" w:hAnsi="Times New Roman"/>
          <w:sz w:val="28"/>
          <w:szCs w:val="28"/>
        </w:rPr>
        <w:t xml:space="preserve">, что снижает пространственную конкуренцию и угнетение гельминтами друг друга за счет метаболитов. Гиперемия и разросшаяся сосудистая сеть в легких улучшает возможности питания нематод (в том числе предотвращает последствия снижения кровяного давления при гематофагии большого числа гельминтов). </w:t>
      </w:r>
    </w:p>
    <w:p w:rsidR="00375612" w:rsidRPr="00500321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нельзя исключать и улучшение проникновения мигрирующих филяриевидных личинок рабдиасов в гиперемированные легкие за счет расширения сосудов (что особенно важно в отношении мелких молодых лягушек, у которых много мигрирующих личинок застревают в узких сосудах и выходят в полость тела). </w:t>
      </w:r>
    </w:p>
    <w:p w:rsidR="00375612" w:rsidRPr="00500321" w:rsidRDefault="00375612" w:rsidP="00B35AF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75612" w:rsidRDefault="00375612" w:rsidP="00B35AF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 – Влияние межвидовых взаимодействий на численность легочных гельминтов остромордой лягушки в припойменных биотопах в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8"/>
            <w:szCs w:val="28"/>
          </w:rPr>
          <w:t>2012 г</w:t>
        </w:r>
      </w:smartTag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35"/>
        <w:gridCol w:w="1842"/>
        <w:gridCol w:w="1826"/>
        <w:gridCol w:w="17"/>
        <w:gridCol w:w="1701"/>
        <w:gridCol w:w="1950"/>
      </w:tblGrid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 xml:space="preserve">Моноинвазия 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Бинарное сочетание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Бинарное сочетание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Моноинвазия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Сочетание гельминтов</w:t>
            </w:r>
          </w:p>
        </w:tc>
        <w:tc>
          <w:tcPr>
            <w:tcW w:w="3668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  <w:lang w:val="en-US"/>
              </w:rPr>
              <w:t>Rhabdias bufonis</w:t>
            </w:r>
          </w:p>
        </w:tc>
        <w:tc>
          <w:tcPr>
            <w:tcW w:w="3668" w:type="dxa"/>
            <w:gridSpan w:val="3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  <w:lang w:val="en-US"/>
              </w:rPr>
              <w:t>Haplometra cylindracea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Число зараженных хозяев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Доля зараженных хозяев (%)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21,32±3,51</w:t>
            </w:r>
          </w:p>
        </w:tc>
        <w:tc>
          <w:tcPr>
            <w:tcW w:w="3544" w:type="dxa"/>
            <w:gridSpan w:val="3"/>
          </w:tcPr>
          <w:p w:rsidR="00375612" w:rsidRPr="009327A0" w:rsidRDefault="00375612" w:rsidP="009327A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29,41±3,91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37,50±4,15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Теоретическая доля сочетаний (%)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3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0,50735*0,6691 = 0,3395 или 33,95%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Число гельминтов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Интенсивность инвазии в сочетании (экз.)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3,45±0,62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4,475±0,85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2,85±0,34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3,31±0,275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Теоретическое число червей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117,26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161,74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124,40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158,60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Критерий Пирсона «χ</w:t>
            </w:r>
            <w:r w:rsidRPr="009327A0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9327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2,54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1,84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0,87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0,68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Сумма «χ</w:t>
            </w:r>
            <w:r w:rsidRPr="009327A0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9327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685" w:type="dxa"/>
            <w:gridSpan w:val="3"/>
          </w:tcPr>
          <w:p w:rsidR="00375612" w:rsidRPr="009327A0" w:rsidRDefault="00375612" w:rsidP="009327A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4,38*</w:t>
            </w:r>
          </w:p>
        </w:tc>
        <w:tc>
          <w:tcPr>
            <w:tcW w:w="3651" w:type="dxa"/>
            <w:gridSpan w:val="2"/>
          </w:tcPr>
          <w:p w:rsidR="00375612" w:rsidRPr="009327A0" w:rsidRDefault="00375612" w:rsidP="009327A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1,55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 xml:space="preserve">Показатель приуроченности </w:t>
            </w:r>
            <w:r w:rsidRPr="009327A0">
              <w:rPr>
                <w:rFonts w:ascii="Times New Roman" w:hAnsi="Times New Roman"/>
                <w:sz w:val="28"/>
                <w:szCs w:val="28"/>
                <w:lang w:val="en-US"/>
              </w:rPr>
              <w:t>Fij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-0,13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+0,13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-0,075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+0,075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Доля червей в данном сочетании (%)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35,84±2,87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64,16±2,87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40,28±2,915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59,72±2,915</w:t>
            </w:r>
          </w:p>
        </w:tc>
      </w:tr>
      <w:tr w:rsidR="00375612" w:rsidRPr="009327A0" w:rsidTr="009327A0">
        <w:tc>
          <w:tcPr>
            <w:tcW w:w="9571" w:type="dxa"/>
            <w:gridSpan w:val="6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*Звездочками обозначены достоверные различия по критерию Пирсона</w:t>
            </w:r>
          </w:p>
        </w:tc>
      </w:tr>
    </w:tbl>
    <w:p w:rsidR="00375612" w:rsidRDefault="00375612" w:rsidP="00B35AF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5612" w:rsidRPr="00B35AF5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Индифферентность или некоторая отрицательная приуроченность гаплометры к рабдиасу может быть обусловлена несколькими причинами, не исключающими одна другую.</w:t>
      </w:r>
      <w:r w:rsidRPr="005003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Во-первых, гаплометра инвазирует лягушек раньше рабдиасов (на стадии метацеркариев, для которых головастики и лягушата являются промежуточными хозяевами), так что часть молодых особей (особенно сеголеток) могла еще не контактировать с инвазионными элементами  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>.</w:t>
      </w:r>
      <w:r w:rsidRPr="005003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Во-вторых, при совместном паразитировании гаплометра могла сильнее подвергаться токсическому воздействию метаболитов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>: нематоды лучше защищены полунепроницаемой кутикулой, чем трематоды тегументом (который к тому же часто подвергается деструкции за счет местных лейкоцитарных реакций хозяина, что неоднократно наблюдалось нами при вскрытии свежего материала).</w:t>
      </w:r>
      <w:r w:rsidRPr="005003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пользу первого предположения о порядке инвазии в воде и на суше свидетельствует тот факт, что фактическая доля сочетаний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оказалась меньше теоретически рассчитанной.</w:t>
      </w:r>
      <w:r w:rsidRPr="005003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В-третьих, у трематод есть адаптация к осмотическому питанию (поглощению веществ наружными покровами), что может усилить токсическое и угнетающее влияние продуктов метаболизма нематод (к тому же продукты переваривания крови могут быть достаточно токсичными). 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паре гастроинтестинальных гельминтов </w:t>
      </w:r>
      <w:r w:rsidRPr="00C35E87">
        <w:rPr>
          <w:rFonts w:ascii="Times New Roman" w:hAnsi="Times New Roman"/>
          <w:sz w:val="28"/>
          <w:szCs w:val="28"/>
          <w:lang w:val="en-US"/>
        </w:rPr>
        <w:t>Oswaldocruzia</w:t>
      </w:r>
      <w:r w:rsidRPr="00C35E87">
        <w:rPr>
          <w:rFonts w:ascii="Times New Roman" w:hAnsi="Times New Roman"/>
          <w:sz w:val="28"/>
          <w:szCs w:val="28"/>
        </w:rPr>
        <w:t xml:space="preserve"> </w:t>
      </w:r>
      <w:r w:rsidRPr="00C35E87">
        <w:rPr>
          <w:rFonts w:ascii="Times New Roman" w:hAnsi="Times New Roman"/>
          <w:sz w:val="28"/>
          <w:szCs w:val="28"/>
          <w:lang w:val="en-US"/>
        </w:rPr>
        <w:t>filiformis</w:t>
      </w:r>
      <w:r w:rsidRPr="005003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35E87">
        <w:rPr>
          <w:rFonts w:ascii="Times New Roman" w:hAnsi="Times New Roman"/>
          <w:sz w:val="28"/>
          <w:szCs w:val="28"/>
          <w:lang w:val="en-US"/>
        </w:rPr>
        <w:t>Opisthioglyphe</w:t>
      </w:r>
      <w:r w:rsidRPr="00C35E87">
        <w:rPr>
          <w:rFonts w:ascii="Times New Roman" w:hAnsi="Times New Roman"/>
          <w:sz w:val="28"/>
          <w:szCs w:val="28"/>
        </w:rPr>
        <w:t xml:space="preserve"> </w:t>
      </w:r>
      <w:r w:rsidRPr="00C35E87">
        <w:rPr>
          <w:rFonts w:ascii="Times New Roman" w:hAnsi="Times New Roman"/>
          <w:sz w:val="28"/>
          <w:szCs w:val="28"/>
          <w:lang w:val="en-US"/>
        </w:rPr>
        <w:t>ranae</w:t>
      </w:r>
      <w:r>
        <w:rPr>
          <w:rFonts w:ascii="Times New Roman" w:hAnsi="Times New Roman"/>
          <w:sz w:val="28"/>
          <w:szCs w:val="28"/>
        </w:rPr>
        <w:t xml:space="preserve"> отмечена слабая положительная приуроченность у нематоды и слабая отрицательная – у трематоды к бинарному сочетанию (без достижения статистически достоверной разницы). Фактическая и теоретическая доля сочетаний практически совпадали. Возможно, такая относительная индифферентность паразитов кишечного тракта друг к другу в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8"/>
            <w:szCs w:val="28"/>
          </w:rPr>
          <w:t>2012 г</w:t>
        </w:r>
      </w:smartTag>
      <w:r>
        <w:rPr>
          <w:rFonts w:ascii="Times New Roman" w:hAnsi="Times New Roman"/>
          <w:sz w:val="28"/>
          <w:szCs w:val="28"/>
        </w:rPr>
        <w:t xml:space="preserve">. обусловлена не слишком высокой численностью обоих видов гельминтов, при которой еще не возникло существенной трофической и пространственной конкуренции между ними. Крупные размеры взрослых лягушек, которые преобладали летом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8"/>
            <w:szCs w:val="28"/>
          </w:rPr>
          <w:t>2012 г</w:t>
        </w:r>
      </w:smartTag>
      <w:r>
        <w:rPr>
          <w:rFonts w:ascii="Times New Roman" w:hAnsi="Times New Roman"/>
          <w:sz w:val="28"/>
          <w:szCs w:val="28"/>
        </w:rPr>
        <w:t>. в пойме (и, соответственно, значительный объем пищи, проходящий через желудочно-кишечный тракт) не порождают конкуренции и, по-видимому, не требуют межвидового синергизма в освоении трофических ресурсов организма хозяина (таблица 2).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612" w:rsidRDefault="00375612" w:rsidP="00B35AF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 – Влияние межвидовых взаимодействий на численность гастроинтестинальных гельминтов остромордой лягушки в припойменных биотопах в </w:t>
      </w:r>
      <w:smartTag w:uri="urn:schemas-microsoft-com:office:smarttags" w:element="metricconverter">
        <w:smartTagPr>
          <w:attr w:name="ProductID" w:val="1012 г"/>
        </w:smartTagPr>
        <w:r>
          <w:rPr>
            <w:rFonts w:ascii="Times New Roman" w:hAnsi="Times New Roman"/>
            <w:sz w:val="28"/>
            <w:szCs w:val="28"/>
          </w:rPr>
          <w:t>1012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35"/>
        <w:gridCol w:w="1842"/>
        <w:gridCol w:w="1826"/>
        <w:gridCol w:w="17"/>
        <w:gridCol w:w="1701"/>
        <w:gridCol w:w="1950"/>
      </w:tblGrid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 xml:space="preserve">Моноинвазия 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Бинарное сочетание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Бинарное сочетание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Моноинвазия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Сочетание гельминтов</w:t>
            </w:r>
          </w:p>
        </w:tc>
        <w:tc>
          <w:tcPr>
            <w:tcW w:w="3668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27A0">
              <w:rPr>
                <w:rFonts w:ascii="Times New Roman" w:hAnsi="Times New Roman"/>
                <w:sz w:val="28"/>
                <w:szCs w:val="28"/>
                <w:lang w:val="en-US"/>
              </w:rPr>
              <w:t>Oswaldocruzia filiformis</w:t>
            </w:r>
          </w:p>
        </w:tc>
        <w:tc>
          <w:tcPr>
            <w:tcW w:w="3668" w:type="dxa"/>
            <w:gridSpan w:val="3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27A0">
              <w:rPr>
                <w:rFonts w:ascii="Times New Roman" w:hAnsi="Times New Roman"/>
                <w:sz w:val="28"/>
                <w:szCs w:val="28"/>
                <w:lang w:val="en-US"/>
              </w:rPr>
              <w:t>Opisthioglyphe ranae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Число зараженных хозяев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Доля зараженных хозяев (%)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37,50±4,15</w:t>
            </w:r>
          </w:p>
        </w:tc>
        <w:tc>
          <w:tcPr>
            <w:tcW w:w="3544" w:type="dxa"/>
            <w:gridSpan w:val="3"/>
          </w:tcPr>
          <w:p w:rsidR="00375612" w:rsidRPr="009327A0" w:rsidRDefault="00375612" w:rsidP="009327A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36,76±4,13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11,03±2,69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Теоретическая доля сочетаний (%)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3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0,7426*0,4779 = 0,3549 или 35,49%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Число гельминтов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Интенсивность инвазии в сочетании (экз.)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4,08±0,42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4,70±0,701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3,30±0,55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3,80±0,66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Теоретическое число червей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223,69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219,31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170,77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51,23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Критерий Пирсона «χ</w:t>
            </w:r>
            <w:r w:rsidRPr="009327A0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9327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1,1005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1,124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0,195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0,650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Сумма «χ</w:t>
            </w:r>
            <w:r w:rsidRPr="009327A0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9327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685" w:type="dxa"/>
            <w:gridSpan w:val="3"/>
          </w:tcPr>
          <w:p w:rsidR="00375612" w:rsidRPr="009327A0" w:rsidRDefault="00375612" w:rsidP="009327A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2,2245</w:t>
            </w:r>
          </w:p>
        </w:tc>
        <w:tc>
          <w:tcPr>
            <w:tcW w:w="3651" w:type="dxa"/>
            <w:gridSpan w:val="2"/>
          </w:tcPr>
          <w:p w:rsidR="00375612" w:rsidRPr="009327A0" w:rsidRDefault="00375612" w:rsidP="009327A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0,845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 xml:space="preserve">Показатель приуроченности </w:t>
            </w:r>
            <w:r w:rsidRPr="009327A0">
              <w:rPr>
                <w:rFonts w:ascii="Times New Roman" w:hAnsi="Times New Roman"/>
                <w:sz w:val="28"/>
                <w:szCs w:val="28"/>
                <w:lang w:val="en-US"/>
              </w:rPr>
              <w:t>Fij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-0,071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+0,071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-0,0704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+0,0704</w:t>
            </w:r>
          </w:p>
        </w:tc>
      </w:tr>
      <w:tr w:rsidR="00375612" w:rsidRPr="009327A0" w:rsidTr="009327A0">
        <w:tc>
          <w:tcPr>
            <w:tcW w:w="2235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Доля червей в данном сочетании (%)</w:t>
            </w:r>
          </w:p>
        </w:tc>
        <w:tc>
          <w:tcPr>
            <w:tcW w:w="1842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46,95±2,37</w:t>
            </w:r>
          </w:p>
        </w:tc>
        <w:tc>
          <w:tcPr>
            <w:tcW w:w="1843" w:type="dxa"/>
            <w:gridSpan w:val="2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53,05±2,37</w:t>
            </w:r>
          </w:p>
        </w:tc>
        <w:tc>
          <w:tcPr>
            <w:tcW w:w="1701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74,32±2,93</w:t>
            </w:r>
          </w:p>
        </w:tc>
        <w:tc>
          <w:tcPr>
            <w:tcW w:w="1950" w:type="dxa"/>
          </w:tcPr>
          <w:p w:rsidR="00375612" w:rsidRPr="009327A0" w:rsidRDefault="00375612" w:rsidP="009327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7A0">
              <w:rPr>
                <w:rFonts w:ascii="Times New Roman" w:hAnsi="Times New Roman"/>
                <w:sz w:val="28"/>
                <w:szCs w:val="28"/>
              </w:rPr>
              <w:t>25,68±2,93</w:t>
            </w:r>
          </w:p>
        </w:tc>
      </w:tr>
    </w:tbl>
    <w:p w:rsidR="00375612" w:rsidRDefault="00375612" w:rsidP="00B35AF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Позитивная (по всем количественным показателям) приуроченность друг к другу нематод с разной локализацией –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filiformis</w:t>
      </w:r>
      <w:r>
        <w:rPr>
          <w:rFonts w:ascii="Times New Roman" w:hAnsi="Times New Roman"/>
          <w:sz w:val="28"/>
          <w:szCs w:val="28"/>
        </w:rPr>
        <w:t xml:space="preserve"> – может объясняться несколькими не противоречащими друг другу причинами.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Во-первых, инвазия всеми нематодами, в отличие от трематод, происходит исключительно на суше, т.е. в одинаковых условиях.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Во-вторых, позитивная корреляция численности нематод может происходить из-за накопления обилия гельминтов в крупных взрослых лягушках со значительным трофическим ресурсом организма  и обширным пространством во всех органах обитания. 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В-третьих, на иммунофизиологическом уровне определенную роль может сыграть конкуренция антигенов, ослабляющая противостояние организма хозяина каждому отдельному виду паразитов. 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трематод с различной локализацией  негативное взаимодействие асимметричное: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ranae</w:t>
      </w:r>
      <w:r>
        <w:rPr>
          <w:rFonts w:ascii="Times New Roman" w:hAnsi="Times New Roman"/>
          <w:sz w:val="28"/>
          <w:szCs w:val="28"/>
        </w:rPr>
        <w:t xml:space="preserve"> статистически достоверно избегает сочетаний с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, которая практически индифферентна к присутствию кишечной трематоды. Это может быть обусловлено как чисто экологическими причинами (конкуренция партенит трематод в брюхоногих моллюсках-лимнеидах, а также метацеркариев в моллюсках, головастиках и лягушатах), так и физиологическими (угнетение за счет реципрокных или нереципрокных иммунных реакций, сходных у гельминтов одного класса). 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парах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bufonis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ranae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cylindracea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.</w:t>
      </w:r>
      <w:r w:rsidRPr="00C35E87">
        <w:rPr>
          <w:rFonts w:ascii="Times New Roman" w:hAnsi="Times New Roman"/>
          <w:sz w:val="28"/>
          <w:szCs w:val="28"/>
          <w:lang w:val="en-US"/>
        </w:rPr>
        <w:t>filiformis</w:t>
      </w:r>
      <w:r>
        <w:rPr>
          <w:rFonts w:ascii="Times New Roman" w:hAnsi="Times New Roman"/>
          <w:sz w:val="28"/>
          <w:szCs w:val="28"/>
        </w:rPr>
        <w:t xml:space="preserve"> отмечается, по сути, взаимная индифферентность друг к другу. По-видимому, нематода и трематода с разной локализацией слабо влияли друг на друга – даже косвенно.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612" w:rsidRPr="00500321" w:rsidRDefault="00375612" w:rsidP="00500321">
      <w:pPr>
        <w:pStyle w:val="NoSpacing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00321">
        <w:rPr>
          <w:rFonts w:ascii="Times New Roman" w:hAnsi="Times New Roman"/>
          <w:b/>
          <w:sz w:val="28"/>
          <w:szCs w:val="28"/>
          <w:lang w:val="uk-UA"/>
        </w:rPr>
        <w:t>Литература</w:t>
      </w:r>
      <w:r w:rsidRPr="00500321">
        <w:rPr>
          <w:rFonts w:ascii="Times New Roman" w:hAnsi="Times New Roman"/>
          <w:b/>
          <w:sz w:val="28"/>
          <w:szCs w:val="28"/>
        </w:rPr>
        <w:t>: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B4FD9">
        <w:rPr>
          <w:rFonts w:ascii="Times New Roman" w:hAnsi="Times New Roman"/>
          <w:sz w:val="28"/>
          <w:szCs w:val="28"/>
        </w:rPr>
        <w:t>Котельников Г.А. Гельминтологические исследования животных и окружающей среды. – М.: Колос, 1983. – 208 с.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44519">
        <w:rPr>
          <w:rFonts w:ascii="Times New Roman" w:hAnsi="Times New Roman"/>
          <w:sz w:val="28"/>
          <w:szCs w:val="28"/>
        </w:rPr>
        <w:t>Рыжиков К.М., Шарпило В.П., Шевченко Н.Н. Гельминты амфибий фауны СССР. – М.: Наука, 1980. – 279 с.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06F02">
        <w:rPr>
          <w:rFonts w:ascii="Times New Roman" w:hAnsi="Times New Roman"/>
          <w:sz w:val="28"/>
          <w:szCs w:val="28"/>
        </w:rPr>
        <w:t>Марков Г.С. О межвидовых отношениях в паразитоценозе травяной лягушки //Доклады АН СССР, нов. серия,  1955.  Т. 100, вып. 6. - С. 1203-1205.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806F02">
        <w:rPr>
          <w:rFonts w:ascii="Times New Roman" w:hAnsi="Times New Roman"/>
          <w:sz w:val="28"/>
          <w:szCs w:val="28"/>
        </w:rPr>
        <w:t>Ваккер В.Г. К установлению межвидовых связей гельминтов //Фауна и экология беспозвоночных. Межвузовский сборник научных трудов. - Горький, 1989. - С. 8-14.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806F02">
        <w:rPr>
          <w:rFonts w:ascii="Times New Roman" w:hAnsi="Times New Roman"/>
          <w:sz w:val="28"/>
          <w:szCs w:val="28"/>
        </w:rPr>
        <w:t>Лакин Г.Ф. Биометрия [Учеб. пособие для биол. спец. вузов]. - М.: Высшая школа, 1980. – 293 с.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806F02">
        <w:rPr>
          <w:rFonts w:ascii="Times New Roman" w:hAnsi="Times New Roman"/>
          <w:sz w:val="28"/>
          <w:szCs w:val="28"/>
        </w:rPr>
        <w:t>Песенко Ю.А. Принципы и методы количественного анализа в фаунистических исследованиях. - М.: Наука, 1982. – 287 с.</w:t>
      </w:r>
    </w:p>
    <w:p w:rsidR="00375612" w:rsidRDefault="00375612" w:rsidP="00B35AF5">
      <w:pPr>
        <w:pStyle w:val="BodyTextIndent2"/>
        <w:spacing w:line="360" w:lineRule="auto"/>
        <w:ind w:left="0" w:firstLine="709"/>
        <w:rPr>
          <w:sz w:val="28"/>
          <w:lang w:val="ru-RU"/>
        </w:rPr>
      </w:pPr>
      <w:r w:rsidRPr="00500321">
        <w:rPr>
          <w:sz w:val="28"/>
          <w:szCs w:val="28"/>
          <w:lang w:val="ru-RU"/>
        </w:rPr>
        <w:t xml:space="preserve">7. </w:t>
      </w:r>
      <w:r>
        <w:rPr>
          <w:sz w:val="28"/>
          <w:lang w:val="ru-RU"/>
        </w:rPr>
        <w:t xml:space="preserve">Начева Л.В., Воробьева Е.И., Чернобай Г.Н. Ксеропаразитарный барьер при паразитарной инвазии и трематодозе. </w:t>
      </w:r>
      <w:r>
        <w:rPr>
          <w:rFonts w:eastAsia="Batang"/>
          <w:sz w:val="28"/>
          <w:lang w:val="ru-RU" w:eastAsia="ko-KR"/>
        </w:rPr>
        <w:t>– Основные достижения и перспективы развития паразитологии. Материалы международной конференции, посвященной 125-летию К.И.Скрябина и 60-летию основания Лаборатории гельминтологии АН СССР – Института паразитологии РАН (14-16 апреля 2004 г., Москва). – М., 2004. – С. 200-201.</w:t>
      </w: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612" w:rsidRDefault="00375612" w:rsidP="00B35AF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75612" w:rsidSect="00B35A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3088C"/>
    <w:multiLevelType w:val="hybridMultilevel"/>
    <w:tmpl w:val="76D401D0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0059"/>
    <w:rsid w:val="00013F5E"/>
    <w:rsid w:val="000A30A7"/>
    <w:rsid w:val="000A5368"/>
    <w:rsid w:val="000E7C89"/>
    <w:rsid w:val="000F1FE8"/>
    <w:rsid w:val="001567EF"/>
    <w:rsid w:val="00244538"/>
    <w:rsid w:val="002540C8"/>
    <w:rsid w:val="00286545"/>
    <w:rsid w:val="002E65A5"/>
    <w:rsid w:val="00344519"/>
    <w:rsid w:val="0034730C"/>
    <w:rsid w:val="00354B44"/>
    <w:rsid w:val="00363650"/>
    <w:rsid w:val="00375612"/>
    <w:rsid w:val="00391D09"/>
    <w:rsid w:val="00500321"/>
    <w:rsid w:val="00546DC7"/>
    <w:rsid w:val="005626B0"/>
    <w:rsid w:val="006735DC"/>
    <w:rsid w:val="00697994"/>
    <w:rsid w:val="00741B03"/>
    <w:rsid w:val="007C7BDD"/>
    <w:rsid w:val="00806F02"/>
    <w:rsid w:val="008104B1"/>
    <w:rsid w:val="00880059"/>
    <w:rsid w:val="008B03A1"/>
    <w:rsid w:val="009146C1"/>
    <w:rsid w:val="009229A1"/>
    <w:rsid w:val="009327A0"/>
    <w:rsid w:val="009B4FD9"/>
    <w:rsid w:val="00A7093A"/>
    <w:rsid w:val="00A96BEE"/>
    <w:rsid w:val="00B35AF5"/>
    <w:rsid w:val="00BF291F"/>
    <w:rsid w:val="00BF33ED"/>
    <w:rsid w:val="00C25DC6"/>
    <w:rsid w:val="00C35E87"/>
    <w:rsid w:val="00C820E0"/>
    <w:rsid w:val="00C91A22"/>
    <w:rsid w:val="00D33990"/>
    <w:rsid w:val="00E0631E"/>
    <w:rsid w:val="00EF2C92"/>
    <w:rsid w:val="00F13059"/>
    <w:rsid w:val="00F35F21"/>
    <w:rsid w:val="00FB5F5D"/>
    <w:rsid w:val="00FE2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ED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80059"/>
    <w:rPr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1567EF"/>
    <w:pPr>
      <w:spacing w:after="0" w:line="240" w:lineRule="auto"/>
      <w:ind w:left="360"/>
      <w:jc w:val="both"/>
    </w:pPr>
    <w:rPr>
      <w:rFonts w:ascii="Times New Roman" w:hAnsi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567EF"/>
    <w:rPr>
      <w:rFonts w:ascii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99"/>
    <w:rsid w:val="00013F5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7</Pages>
  <Words>6836</Words>
  <Characters>3898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2014-05-07T12:52:00Z</dcterms:created>
  <dcterms:modified xsi:type="dcterms:W3CDTF">2014-05-26T17:04:00Z</dcterms:modified>
</cp:coreProperties>
</file>