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3E" w:rsidRPr="00904A0F" w:rsidRDefault="0065673E" w:rsidP="00E62DE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904A0F">
        <w:rPr>
          <w:rFonts w:ascii="Times New Roman" w:hAnsi="Times New Roman"/>
          <w:b/>
          <w:sz w:val="28"/>
          <w:szCs w:val="28"/>
        </w:rPr>
        <w:t xml:space="preserve">Нургайша Мусина, </w:t>
      </w:r>
      <w:r w:rsidRPr="00904A0F">
        <w:rPr>
          <w:rFonts w:ascii="Times New Roman" w:hAnsi="Times New Roman"/>
          <w:b/>
          <w:sz w:val="28"/>
          <w:szCs w:val="28"/>
          <w:lang w:val="kk-KZ"/>
        </w:rPr>
        <w:t>Гульмира Нурбекова</w:t>
      </w:r>
    </w:p>
    <w:p w:rsidR="0065673E" w:rsidRPr="00904A0F" w:rsidRDefault="0065673E" w:rsidP="00E62DE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904A0F">
        <w:rPr>
          <w:rFonts w:ascii="Times New Roman" w:hAnsi="Times New Roman"/>
          <w:b/>
          <w:sz w:val="28"/>
          <w:szCs w:val="28"/>
          <w:lang w:val="kk-KZ"/>
        </w:rPr>
        <w:t>(Астана, Казахстан)</w:t>
      </w:r>
    </w:p>
    <w:p w:rsidR="0065673E" w:rsidRPr="00904A0F" w:rsidRDefault="0065673E" w:rsidP="00E62DE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5673E" w:rsidRPr="00904A0F" w:rsidRDefault="0065673E" w:rsidP="00E62DE7">
      <w:pPr>
        <w:spacing w:after="0" w:line="360" w:lineRule="auto"/>
        <w:ind w:firstLine="708"/>
        <w:jc w:val="center"/>
        <w:rPr>
          <w:rFonts w:ascii="Times New Roman" w:hAnsi="Times New Roman"/>
          <w:b/>
          <w:caps/>
          <w:sz w:val="28"/>
          <w:szCs w:val="28"/>
          <w:lang w:val="kk-KZ"/>
        </w:rPr>
      </w:pPr>
      <w:r w:rsidRPr="00904A0F">
        <w:rPr>
          <w:rFonts w:ascii="Times New Roman" w:hAnsi="Times New Roman"/>
          <w:b/>
          <w:caps/>
          <w:sz w:val="28"/>
          <w:szCs w:val="28"/>
          <w:lang w:val="kk-KZ"/>
        </w:rPr>
        <w:t>Микроконтроллер. История, перспективы и приемущества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Микроконтроллер - компьютер на одной микросхеме, предназначенный для управления различными электронными устройствами и осуществления взаимодействия между ними в соответствии с заложенной в микроконтроллер программой. В отличие от микропроцессоров, используемых в персональных компьютерах, микроконтроллеры содержат встроенные дополнительные устройства. Эти устройства выполняют свои задачи под управлением микропроцессорного ядра микроконтроллера.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 xml:space="preserve">Отличается от микропроцессора интегрированными в микросхему устройствами ввода-вывода, таймерами и другими периферийными устройствами. Ниже приведена таблица отличий микроконтроллера от микропроцессора: [1]. 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F137D">
        <w:rPr>
          <w:rFonts w:cs="Calibri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Image" style="width:336pt;height:267pt;visibility:visible">
            <v:imagedata r:id="rId5" o:title=""/>
          </v:shape>
        </w:pict>
      </w:r>
    </w:p>
    <w:p w:rsidR="0065673E" w:rsidRPr="00904A0F" w:rsidRDefault="0065673E" w:rsidP="00802890">
      <w:pPr>
        <w:spacing w:after="0" w:line="360" w:lineRule="auto"/>
        <w:ind w:firstLine="708"/>
        <w:jc w:val="center"/>
        <w:rPr>
          <w:rFonts w:ascii="Times New Roman" w:hAnsi="Times New Roman"/>
          <w:kern w:val="28"/>
          <w:sz w:val="24"/>
          <w:szCs w:val="24"/>
          <w:lang w:val="kk-KZ"/>
        </w:rPr>
      </w:pPr>
      <w:r w:rsidRPr="00904A0F">
        <w:rPr>
          <w:rFonts w:ascii="Times New Roman" w:hAnsi="Times New Roman"/>
          <w:kern w:val="28"/>
          <w:sz w:val="24"/>
          <w:szCs w:val="24"/>
        </w:rPr>
        <w:t xml:space="preserve">Рисунок 1 - </w:t>
      </w:r>
      <w:r w:rsidRPr="00904A0F">
        <w:rPr>
          <w:rFonts w:ascii="Times New Roman" w:hAnsi="Times New Roman"/>
          <w:kern w:val="28"/>
          <w:sz w:val="24"/>
          <w:szCs w:val="24"/>
          <w:lang w:val="kk-KZ"/>
        </w:rPr>
        <w:t>Таблица отличий микроконтроллера от микропроцессора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Объектами изучения данной работы являются возможности микроконтроллера класса “Arduino“, а также накоплении опыта при работе с данным устройством.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С появлением однокристальных микро-ЭВМ связывают начало эры массового применения компьютерной автоматизации в области управления. По-видимому, это обстоятельство и определило термин «контроллер» (англ. controller — регулятор, управляющее устройство).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При проектировании микроконтроллеров приходится соблюдать компромисс между размерами и стоимостью с одной стороны и гибкостью и производительностью с другой. Для разных приложений оптимальное соотношение этих и других параметров может различаться очень сильно. Поэтому существует огромное количество типов микроконтроллеров, отличающихся архитектурой процессорного модуля, размером и типом встроенной памяти, набором периферийных устройств, типом корпуса и т. д. В отличие от обычных компьютерных микропроцессоров, в микроконтроллерах часто используется гарвардская архитектура памяти, то есть раздельное хранение данных и команд в ОЗУ и ПЗУ соответственно.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Кроме ОЗУ, микроконтроллер может иметь встроенную энергонезависимую память для хранения программы и данных. Многие модели контроллеров вообще не имеют шин для подключения внешней памяти.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Наиболее дешёвые типы памяти допускают лишь однократную запись, либо хранимая программа записывается в кристалл на этапе изготовления (конфигурацией набора технологических масок). Такие устройства подходят для массового производства в тех случаях, когда программа контроллера не будет обновляться. Другие модификации контроллеров обладают возможностью многократной перезаписи программы в энергонезависимой памяти. [2]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На данный момент, существует несколько актуальных семейств микроконтроллеров: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ARM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AVR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Архитектура ARM - семейство лицензируемых 32-битных и 64-битных микропроцессорных ядер разработки компании ARM Limited.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AVR — семейство восьмибитных микроконтроллеров фирмы Atmel. Год разработки — 1996.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 xml:space="preserve">Arduino — торговая марка аппаратно-программных средств для построения простых систем автоматики и робототехники, ориентированная на непрофессиональных пользователей. 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может использоваться как для создания автономных объектов автоматики, так и подключаться к программному обеспечению на компьютере через стандартные проводные и беспроводные интерфейсы.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Под торговой маркой Arduino выпускается несколько плат с микроконтроллером и платы расширения(Шилды). Большинство плат с микроконтроллером снабжены минимально необходимым набором обвязки для нормальной работы микроконтроллера (стабилизатор питания, кварцевый резонатор, цепочки сброса и т. п.). [3]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и Arduino-совместимые платы спроектированы таким образом, чтобы их можно было при необходимости расширять, добавляя в устройство новые компоненты. Эти платы расширений подключаются к Arduino посредством установленных на них штыревых разъёмов. Существует ряд плат с унифицированным конструктивом, допускающим конструктивно жесткое соединение процессорной платы и плат расширения в стопку через штыревые линейки. Кроме того, выпускаются платы уменьшенных габаритов (например, Nano, Lilypad) и специальных конструктивов для задач робототехники. Независимыми производителями также выпускается большая гамма всевозможных датчиков и исполнительных устройств, в той или иной степени совместимых с базовым конструктивом Ардуино.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В концепцию Arduino не входит корпусной или монтажный конструктив. Разработчик выбирает метод установки и механической защиты плат самостоятельно. Сторонними производителями выпускаются наборы робототехнической электромеханики, ориентированной на работу совместно с платами Arduino.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Список популярных микроконтроллерных плат проекта Ардуино: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Serial Arduino, программируется через последовательное соединение (разъём DB-9), используется ATmega8.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Extreme, с USB-интерфейсом для программирования, используется ATmega8.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Mini, миниатюрная версия Arduino, использующая поверхностный монтаж ATmega328. Не содержит конвертера USB-UART.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Nano 3.0, ещё миниатюрнее, с питанием от USB и поверхностным монтажом ATmega328.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LilyPad Arduino, минималистичный дизайн для носимых применений с поверхностным монтажом ATmega168 (в новых версиях ATmega328).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NG, с USB-интерфейсом для программирования, используется ATmega8.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NG plus, с USB-интерфейсом для программирования, используется ATmega168.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BT, с Bluetooth-интерфейсом для программирования, используется ATmega168 (в новых версиях ATmega328).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Diecimila, использует USB-интерфейс и Atmega168 в DIP28 корпусе.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Duemilanove («2009»), на основе ATmega168 (в новых версиях ATmega328), с автоматическим выбором питания от USB или внешнего источника.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Mega («2009»), на основе ATmega1280.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Mega2560 R3 («2011»), на основе ATmega2560. Используется конвертер USB-UART на базе ATmega16U2.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Uno R3 (2011), на основе ATmega328. Используется конвертер USB-UART на базе ATmega16U2.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Ethernet (2011), на основе ATmega328. Конвертера USB-UART нет. Ethernet чип — W5100, также содержит модуль MicroSD.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Arduino Mega ADK for Android (2011), на основе ATmega2560. Содержит USB-хост для соединения с телефонами на базе ОС Android (м/с MAX3421e). Конвертер USB-UART на базе ATmega8U2.</w:t>
      </w: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5673E" w:rsidRPr="00904A0F" w:rsidRDefault="0065673E" w:rsidP="0042357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F137D">
        <w:rPr>
          <w:rFonts w:cs="Calibri"/>
          <w:noProof/>
          <w:lang w:val="en-US"/>
        </w:rPr>
        <w:pict>
          <v:shape id="Рисунок 1" o:spid="_x0000_i1026" type="#_x0000_t75" alt="Image" style="width:463.5pt;height:312pt;visibility:visible">
            <v:imagedata r:id="rId6" o:title=""/>
          </v:shape>
        </w:pict>
      </w:r>
    </w:p>
    <w:p w:rsidR="0065673E" w:rsidRPr="00904A0F" w:rsidRDefault="0065673E" w:rsidP="0080289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455" w:firstLine="567"/>
        <w:jc w:val="center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Рисунок 2 – Характеристики популярных микроконтроллерных плат проекта Ардуино</w:t>
      </w:r>
    </w:p>
    <w:p w:rsidR="0065673E" w:rsidRPr="00904A0F" w:rsidRDefault="0065673E" w:rsidP="0042357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673E" w:rsidRPr="00904A0F" w:rsidRDefault="0065673E" w:rsidP="00B56B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Загрузка программы в микроконтроллер Arduino происходит через предварительно запрограммированный специальный загрузчик (все микроконтроллеры от Ардуино продаются с этим загрузчиком). Загрузчик создан на основе Atmel AVR Application Not</w:t>
      </w:r>
      <w:bookmarkStart w:id="0" w:name="_GoBack"/>
      <w:bookmarkEnd w:id="0"/>
      <w:r w:rsidRPr="00904A0F">
        <w:rPr>
          <w:rFonts w:ascii="Times New Roman" w:hAnsi="Times New Roman"/>
          <w:sz w:val="28"/>
          <w:szCs w:val="28"/>
          <w:lang w:val="kk-KZ"/>
        </w:rPr>
        <w:t>e AN109. Загрузчик может работать через интерфейсы RS-232, USB или Ethernet в зависимости от состава периферии конкретной процессорной платы. В некоторых вариантах, таких как Arduino Mini или неофициальной Boarduino, для программирования требуется отдельный переходник. [4]</w:t>
      </w:r>
    </w:p>
    <w:p w:rsidR="0065673E" w:rsidRPr="00904A0F" w:rsidRDefault="0065673E" w:rsidP="00DB14F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904A0F">
        <w:rPr>
          <w:rFonts w:ascii="Times New Roman" w:hAnsi="Times New Roman"/>
          <w:b/>
          <w:sz w:val="28"/>
          <w:szCs w:val="28"/>
        </w:rPr>
        <w:t>Литература:</w:t>
      </w:r>
    </w:p>
    <w:p w:rsidR="0065673E" w:rsidRPr="00904A0F" w:rsidRDefault="0065673E" w:rsidP="00B56B39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Самоучитель разработчика устройств на микроконтроллерах AVR. Белов Л. В. 2008</w:t>
      </w:r>
    </w:p>
    <w:p w:rsidR="0065673E" w:rsidRPr="00904A0F" w:rsidRDefault="0065673E" w:rsidP="00B56B39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>Полное руководство по Р1С-микроконтроллерам PIC18, PIC10F, rfPIC. Анна и Манфред Кёниг. 2007г.</w:t>
      </w:r>
    </w:p>
    <w:p w:rsidR="0065673E" w:rsidRPr="00904A0F" w:rsidRDefault="0065673E" w:rsidP="00B56B39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 xml:space="preserve">Самоучитель по программированию PIC микроконтроллеров. Корабельников Е.А. </w:t>
      </w:r>
      <w:smartTag w:uri="urn:schemas-microsoft-com:office:smarttags" w:element="metricconverter">
        <w:smartTagPr>
          <w:attr w:name="ProductID" w:val="2008 г"/>
        </w:smartTagPr>
        <w:r w:rsidRPr="00904A0F">
          <w:rPr>
            <w:rFonts w:ascii="Times New Roman" w:hAnsi="Times New Roman"/>
            <w:sz w:val="28"/>
            <w:szCs w:val="28"/>
            <w:lang w:val="kk-KZ"/>
          </w:rPr>
          <w:t>2008 г</w:t>
        </w:r>
      </w:smartTag>
      <w:r w:rsidRPr="00904A0F">
        <w:rPr>
          <w:rFonts w:ascii="Times New Roman" w:hAnsi="Times New Roman"/>
          <w:sz w:val="28"/>
          <w:szCs w:val="28"/>
          <w:lang w:val="kk-KZ"/>
        </w:rPr>
        <w:t>. + ПО</w:t>
      </w:r>
    </w:p>
    <w:p w:rsidR="0065673E" w:rsidRPr="00904A0F" w:rsidRDefault="0065673E" w:rsidP="00B56B39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904A0F">
        <w:rPr>
          <w:rFonts w:ascii="Times New Roman" w:hAnsi="Times New Roman"/>
          <w:sz w:val="28"/>
          <w:szCs w:val="28"/>
          <w:lang w:val="kk-KZ"/>
        </w:rPr>
        <w:t xml:space="preserve">Благовещенская, М. М. Информационные технологии систем управления технологическими процессами: учебник для вузов / Благовещенская М.М., Злобин Л.А. - М.: Высшая школа, 2005 </w:t>
      </w:r>
    </w:p>
    <w:p w:rsidR="0065673E" w:rsidRPr="00904A0F" w:rsidRDefault="0065673E" w:rsidP="004235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</w:rPr>
      </w:pPr>
    </w:p>
    <w:p w:rsidR="0065673E" w:rsidRPr="00904A0F" w:rsidRDefault="0065673E" w:rsidP="004235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65673E" w:rsidRPr="00904A0F" w:rsidSect="00016B21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30F2AE"/>
    <w:lvl w:ilvl="0">
      <w:numFmt w:val="bullet"/>
      <w:lvlText w:val="*"/>
      <w:lvlJc w:val="left"/>
    </w:lvl>
  </w:abstractNum>
  <w:abstractNum w:abstractNumId="1">
    <w:nsid w:val="318A3A3C"/>
    <w:multiLevelType w:val="hybridMultilevel"/>
    <w:tmpl w:val="B29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65D21"/>
    <w:multiLevelType w:val="singleLevel"/>
    <w:tmpl w:val="1AEC3D0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ECD"/>
    <w:rsid w:val="00016B21"/>
    <w:rsid w:val="000327A7"/>
    <w:rsid w:val="00047364"/>
    <w:rsid w:val="00047415"/>
    <w:rsid w:val="00050DBB"/>
    <w:rsid w:val="000721C8"/>
    <w:rsid w:val="00087C73"/>
    <w:rsid w:val="000D1246"/>
    <w:rsid w:val="001061E6"/>
    <w:rsid w:val="0014442A"/>
    <w:rsid w:val="00191F61"/>
    <w:rsid w:val="001A38D0"/>
    <w:rsid w:val="001B71DA"/>
    <w:rsid w:val="00236759"/>
    <w:rsid w:val="002523BA"/>
    <w:rsid w:val="00277C11"/>
    <w:rsid w:val="00280161"/>
    <w:rsid w:val="002B4CD0"/>
    <w:rsid w:val="002C5C54"/>
    <w:rsid w:val="002F117E"/>
    <w:rsid w:val="00355557"/>
    <w:rsid w:val="00376C01"/>
    <w:rsid w:val="003A58F2"/>
    <w:rsid w:val="003E4955"/>
    <w:rsid w:val="003F2F93"/>
    <w:rsid w:val="00400DC4"/>
    <w:rsid w:val="00406BDB"/>
    <w:rsid w:val="0042357F"/>
    <w:rsid w:val="00440944"/>
    <w:rsid w:val="004902ED"/>
    <w:rsid w:val="004970F0"/>
    <w:rsid w:val="004A2C07"/>
    <w:rsid w:val="004F3BAC"/>
    <w:rsid w:val="00537CDA"/>
    <w:rsid w:val="005A4CBC"/>
    <w:rsid w:val="005E00D0"/>
    <w:rsid w:val="005E09AF"/>
    <w:rsid w:val="005F4F83"/>
    <w:rsid w:val="00610109"/>
    <w:rsid w:val="0065673E"/>
    <w:rsid w:val="006642F2"/>
    <w:rsid w:val="00664883"/>
    <w:rsid w:val="00682E06"/>
    <w:rsid w:val="006864A9"/>
    <w:rsid w:val="006B4E08"/>
    <w:rsid w:val="006B6A29"/>
    <w:rsid w:val="006C56F0"/>
    <w:rsid w:val="00706131"/>
    <w:rsid w:val="00783AB4"/>
    <w:rsid w:val="00796DF0"/>
    <w:rsid w:val="007B3582"/>
    <w:rsid w:val="007F7168"/>
    <w:rsid w:val="00802890"/>
    <w:rsid w:val="00812E95"/>
    <w:rsid w:val="00863C50"/>
    <w:rsid w:val="00891E57"/>
    <w:rsid w:val="008964A0"/>
    <w:rsid w:val="008D3E5C"/>
    <w:rsid w:val="00904A0F"/>
    <w:rsid w:val="009165D6"/>
    <w:rsid w:val="00944591"/>
    <w:rsid w:val="00961AAD"/>
    <w:rsid w:val="00962DD9"/>
    <w:rsid w:val="00966F9A"/>
    <w:rsid w:val="00994CEF"/>
    <w:rsid w:val="009D0503"/>
    <w:rsid w:val="00A17827"/>
    <w:rsid w:val="00A47338"/>
    <w:rsid w:val="00A62327"/>
    <w:rsid w:val="00A67A72"/>
    <w:rsid w:val="00A759A2"/>
    <w:rsid w:val="00A821D0"/>
    <w:rsid w:val="00AA686E"/>
    <w:rsid w:val="00AB1131"/>
    <w:rsid w:val="00AC07F9"/>
    <w:rsid w:val="00AE34A6"/>
    <w:rsid w:val="00B00E49"/>
    <w:rsid w:val="00B56B39"/>
    <w:rsid w:val="00B67299"/>
    <w:rsid w:val="00B96CC7"/>
    <w:rsid w:val="00BA1DB2"/>
    <w:rsid w:val="00BC4157"/>
    <w:rsid w:val="00BE4E3B"/>
    <w:rsid w:val="00C02290"/>
    <w:rsid w:val="00C3380B"/>
    <w:rsid w:val="00C458E4"/>
    <w:rsid w:val="00C74679"/>
    <w:rsid w:val="00C74E38"/>
    <w:rsid w:val="00CA2D0D"/>
    <w:rsid w:val="00CA4C86"/>
    <w:rsid w:val="00CC5B1A"/>
    <w:rsid w:val="00CE39C4"/>
    <w:rsid w:val="00CE7FAA"/>
    <w:rsid w:val="00CF137D"/>
    <w:rsid w:val="00D04BED"/>
    <w:rsid w:val="00D463B3"/>
    <w:rsid w:val="00D77645"/>
    <w:rsid w:val="00DB14F9"/>
    <w:rsid w:val="00DD2A52"/>
    <w:rsid w:val="00DE5AB6"/>
    <w:rsid w:val="00E11F97"/>
    <w:rsid w:val="00E5434C"/>
    <w:rsid w:val="00E62DE7"/>
    <w:rsid w:val="00E72C8C"/>
    <w:rsid w:val="00E7388B"/>
    <w:rsid w:val="00E94A9E"/>
    <w:rsid w:val="00E95715"/>
    <w:rsid w:val="00EB780E"/>
    <w:rsid w:val="00EF219F"/>
    <w:rsid w:val="00EF4B5E"/>
    <w:rsid w:val="00F006CD"/>
    <w:rsid w:val="00F10133"/>
    <w:rsid w:val="00F21818"/>
    <w:rsid w:val="00F24D7D"/>
    <w:rsid w:val="00F30252"/>
    <w:rsid w:val="00F65F18"/>
    <w:rsid w:val="00F8679A"/>
    <w:rsid w:val="00F94ECD"/>
    <w:rsid w:val="00FB2A17"/>
    <w:rsid w:val="00FB38A9"/>
    <w:rsid w:val="00FF4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86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495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4A9"/>
    <w:pPr>
      <w:keepNext/>
      <w:keepLines/>
      <w:spacing w:before="200" w:after="0" w:line="259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E495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64A9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7F716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957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5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6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4533</Words>
  <Characters>2584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200-1</dc:creator>
  <cp:keywords/>
  <dc:description/>
  <cp:lastModifiedBy>Admin</cp:lastModifiedBy>
  <cp:revision>6</cp:revision>
  <dcterms:created xsi:type="dcterms:W3CDTF">2019-03-30T06:25:00Z</dcterms:created>
  <dcterms:modified xsi:type="dcterms:W3CDTF">2019-03-30T08:52:00Z</dcterms:modified>
</cp:coreProperties>
</file>