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FF5" w:rsidRPr="00734CEA" w:rsidRDefault="005B5FF5" w:rsidP="00C6688A">
      <w:pPr>
        <w:spacing w:after="0" w:line="360" w:lineRule="auto"/>
        <w:ind w:firstLine="567"/>
        <w:jc w:val="right"/>
        <w:rPr>
          <w:rFonts w:ascii="Times New Roman" w:hAnsi="Times New Roman"/>
          <w:b/>
          <w:sz w:val="28"/>
          <w:szCs w:val="28"/>
          <w:lang w:val="uk-UA"/>
        </w:rPr>
      </w:pPr>
      <w:r w:rsidRPr="00734CEA">
        <w:rPr>
          <w:rFonts w:ascii="Times New Roman" w:hAnsi="Times New Roman"/>
          <w:b/>
          <w:color w:val="000000"/>
          <w:sz w:val="28"/>
          <w:szCs w:val="28"/>
          <w:shd w:val="clear" w:color="auto" w:fill="FFFFFF"/>
          <w:lang w:val="uk-UA"/>
        </w:rPr>
        <w:t xml:space="preserve">Анастасія </w:t>
      </w:r>
      <w:r w:rsidRPr="00734CEA">
        <w:rPr>
          <w:rFonts w:ascii="Times New Roman" w:hAnsi="Times New Roman"/>
          <w:b/>
          <w:sz w:val="28"/>
          <w:szCs w:val="28"/>
          <w:lang w:val="uk-UA"/>
        </w:rPr>
        <w:t>Єрьоміна</w:t>
      </w:r>
    </w:p>
    <w:p w:rsidR="005B5FF5" w:rsidRPr="00734CEA" w:rsidRDefault="005B5FF5" w:rsidP="003F05ED">
      <w:pPr>
        <w:spacing w:after="0" w:line="360" w:lineRule="auto"/>
        <w:ind w:firstLine="567"/>
        <w:jc w:val="right"/>
        <w:rPr>
          <w:rFonts w:ascii="Times New Roman" w:hAnsi="Times New Roman"/>
          <w:b/>
          <w:sz w:val="28"/>
          <w:szCs w:val="28"/>
          <w:lang w:val="uk-UA"/>
        </w:rPr>
      </w:pPr>
      <w:r w:rsidRPr="00734CEA">
        <w:rPr>
          <w:rFonts w:ascii="Times New Roman" w:hAnsi="Times New Roman"/>
          <w:b/>
          <w:sz w:val="28"/>
          <w:szCs w:val="28"/>
          <w:lang w:val="uk-UA"/>
        </w:rPr>
        <w:t>(</w:t>
      </w:r>
      <w:r w:rsidRPr="00734CEA">
        <w:rPr>
          <w:rFonts w:ascii="Times New Roman" w:hAnsi="Times New Roman"/>
          <w:b/>
          <w:sz w:val="28"/>
          <w:szCs w:val="28"/>
        </w:rPr>
        <w:t xml:space="preserve"> Харків</w:t>
      </w:r>
      <w:r w:rsidRPr="00734CEA">
        <w:rPr>
          <w:rFonts w:ascii="Times New Roman" w:hAnsi="Times New Roman"/>
          <w:b/>
          <w:sz w:val="28"/>
          <w:szCs w:val="28"/>
          <w:lang w:val="uk-UA"/>
        </w:rPr>
        <w:t>, Україна)</w:t>
      </w:r>
    </w:p>
    <w:p w:rsidR="005B5FF5" w:rsidRDefault="005B5FF5" w:rsidP="00C6688A">
      <w:pPr>
        <w:spacing w:after="0" w:line="360" w:lineRule="auto"/>
        <w:ind w:firstLine="567"/>
        <w:jc w:val="center"/>
        <w:rPr>
          <w:rFonts w:ascii="Times New Roman" w:hAnsi="Times New Roman"/>
          <w:sz w:val="28"/>
          <w:szCs w:val="28"/>
          <w:lang w:val="uk-UA"/>
        </w:rPr>
      </w:pPr>
    </w:p>
    <w:p w:rsidR="005B5FF5" w:rsidRDefault="005B5FF5" w:rsidP="00C6688A">
      <w:pPr>
        <w:spacing w:after="0" w:line="360" w:lineRule="auto"/>
        <w:ind w:firstLine="567"/>
        <w:jc w:val="center"/>
        <w:rPr>
          <w:rFonts w:ascii="Times New Roman" w:hAnsi="Times New Roman"/>
          <w:b/>
          <w:sz w:val="28"/>
          <w:szCs w:val="28"/>
          <w:lang w:val="uk-UA"/>
        </w:rPr>
      </w:pPr>
      <w:r>
        <w:rPr>
          <w:rFonts w:ascii="Times New Roman" w:hAnsi="Times New Roman"/>
          <w:b/>
          <w:sz w:val="28"/>
          <w:szCs w:val="28"/>
          <w:lang w:val="uk-UA"/>
        </w:rPr>
        <w:t xml:space="preserve">АНАЛІЗ </w:t>
      </w:r>
      <w:r w:rsidRPr="00D87C90">
        <w:rPr>
          <w:rFonts w:ascii="Times New Roman" w:hAnsi="Times New Roman"/>
          <w:b/>
          <w:sz w:val="28"/>
          <w:szCs w:val="28"/>
          <w:lang w:val="uk-UA"/>
        </w:rPr>
        <w:t>ПРАВОВ</w:t>
      </w:r>
      <w:r>
        <w:rPr>
          <w:rFonts w:ascii="Times New Roman" w:hAnsi="Times New Roman"/>
          <w:b/>
          <w:sz w:val="28"/>
          <w:szCs w:val="28"/>
          <w:lang w:val="uk-UA"/>
        </w:rPr>
        <w:t>ОГО</w:t>
      </w:r>
      <w:r w:rsidRPr="00D87C90">
        <w:rPr>
          <w:rFonts w:ascii="Times New Roman" w:hAnsi="Times New Roman"/>
          <w:b/>
          <w:sz w:val="28"/>
          <w:szCs w:val="28"/>
          <w:lang w:val="uk-UA"/>
        </w:rPr>
        <w:t xml:space="preserve"> РЕГУЛЮВАННЯ СУБ’ЄКТИВНИХ АВТОРСЬКИХ ПРАВ НА ПЕРЕКЛАД</w:t>
      </w:r>
    </w:p>
    <w:p w:rsidR="005B5FF5" w:rsidRPr="00D87C90" w:rsidRDefault="005B5FF5" w:rsidP="00C6688A">
      <w:pPr>
        <w:spacing w:after="0" w:line="360" w:lineRule="auto"/>
        <w:ind w:firstLine="567"/>
        <w:jc w:val="center"/>
        <w:rPr>
          <w:rFonts w:ascii="Times New Roman" w:hAnsi="Times New Roman"/>
          <w:b/>
          <w:sz w:val="28"/>
          <w:szCs w:val="28"/>
          <w:lang w:val="uk-UA"/>
        </w:rPr>
      </w:pPr>
    </w:p>
    <w:p w:rsidR="005B5FF5" w:rsidRPr="00EC3729" w:rsidRDefault="005B5FF5" w:rsidP="00EC3729">
      <w:pPr>
        <w:spacing w:after="0" w:line="360" w:lineRule="auto"/>
        <w:ind w:firstLine="567"/>
        <w:jc w:val="both"/>
        <w:rPr>
          <w:rFonts w:ascii="Times New Roman" w:hAnsi="Times New Roman"/>
          <w:sz w:val="28"/>
          <w:szCs w:val="28"/>
          <w:lang w:val="uk-UA"/>
        </w:rPr>
      </w:pPr>
      <w:r>
        <w:rPr>
          <w:rFonts w:ascii="Times New Roman" w:hAnsi="Times New Roman"/>
          <w:b/>
          <w:sz w:val="28"/>
          <w:szCs w:val="28"/>
          <w:lang w:val="uk-UA"/>
        </w:rPr>
        <w:t>Актуальність теми.</w:t>
      </w:r>
      <w:r w:rsidRPr="000B3169">
        <w:rPr>
          <w:rFonts w:ascii="Times New Roman" w:hAnsi="Times New Roman"/>
          <w:sz w:val="28"/>
          <w:szCs w:val="28"/>
        </w:rPr>
        <w:t xml:space="preserve"> </w:t>
      </w:r>
      <w:r w:rsidRPr="000B3169">
        <w:rPr>
          <w:rFonts w:ascii="Times New Roman" w:hAnsi="Times New Roman"/>
          <w:sz w:val="28"/>
          <w:szCs w:val="28"/>
          <w:lang w:val="uk-UA"/>
        </w:rPr>
        <w:t xml:space="preserve"> З</w:t>
      </w:r>
      <w:r>
        <w:rPr>
          <w:rFonts w:ascii="Times New Roman" w:hAnsi="Times New Roman"/>
          <w:sz w:val="28"/>
          <w:szCs w:val="28"/>
          <w:lang w:val="uk-UA"/>
        </w:rPr>
        <w:t xml:space="preserve"> давніх </w:t>
      </w:r>
      <w:r w:rsidRPr="000B3169">
        <w:rPr>
          <w:rFonts w:ascii="Times New Roman" w:hAnsi="Times New Roman"/>
          <w:sz w:val="28"/>
          <w:szCs w:val="28"/>
          <w:lang w:val="uk-UA"/>
        </w:rPr>
        <w:t>часів і донині люди потребують пер</w:t>
      </w:r>
      <w:r>
        <w:rPr>
          <w:rFonts w:ascii="Times New Roman" w:hAnsi="Times New Roman"/>
          <w:sz w:val="28"/>
          <w:szCs w:val="28"/>
          <w:lang w:val="uk-UA"/>
        </w:rPr>
        <w:t xml:space="preserve">екладах тих чи інших текстів. В </w:t>
      </w:r>
      <w:r w:rsidRPr="000B3169">
        <w:rPr>
          <w:rFonts w:ascii="Times New Roman" w:hAnsi="Times New Roman"/>
          <w:sz w:val="28"/>
          <w:szCs w:val="28"/>
          <w:lang w:val="uk-UA"/>
        </w:rPr>
        <w:t xml:space="preserve">сучасному світі перекладацька </w:t>
      </w:r>
      <w:r>
        <w:rPr>
          <w:rFonts w:ascii="Times New Roman" w:hAnsi="Times New Roman"/>
          <w:sz w:val="28"/>
          <w:szCs w:val="28"/>
          <w:lang w:val="uk-UA"/>
        </w:rPr>
        <w:t xml:space="preserve">діяльність набуває все більшого </w:t>
      </w:r>
      <w:r w:rsidRPr="000B3169">
        <w:rPr>
          <w:rFonts w:ascii="Times New Roman" w:hAnsi="Times New Roman"/>
          <w:sz w:val="28"/>
          <w:szCs w:val="28"/>
          <w:lang w:val="uk-UA"/>
        </w:rPr>
        <w:t>значення. З цих причин профес</w:t>
      </w:r>
      <w:r>
        <w:rPr>
          <w:rFonts w:ascii="Times New Roman" w:hAnsi="Times New Roman"/>
          <w:sz w:val="28"/>
          <w:szCs w:val="28"/>
          <w:lang w:val="uk-UA"/>
        </w:rPr>
        <w:t xml:space="preserve">ія перекладача стала масовою, у </w:t>
      </w:r>
      <w:r w:rsidRPr="000B3169">
        <w:rPr>
          <w:rFonts w:ascii="Times New Roman" w:hAnsi="Times New Roman"/>
          <w:sz w:val="28"/>
          <w:szCs w:val="28"/>
          <w:lang w:val="uk-UA"/>
        </w:rPr>
        <w:t>багатьох країнах створені с</w:t>
      </w:r>
      <w:r>
        <w:rPr>
          <w:rFonts w:ascii="Times New Roman" w:hAnsi="Times New Roman"/>
          <w:sz w:val="28"/>
          <w:szCs w:val="28"/>
          <w:lang w:val="uk-UA"/>
        </w:rPr>
        <w:t xml:space="preserve">пеціальні навчальні заклади, де </w:t>
      </w:r>
      <w:r w:rsidRPr="000B3169">
        <w:rPr>
          <w:rFonts w:ascii="Times New Roman" w:hAnsi="Times New Roman"/>
          <w:sz w:val="28"/>
          <w:szCs w:val="28"/>
          <w:lang w:val="uk-UA"/>
        </w:rPr>
        <w:t>готують професійних пер</w:t>
      </w:r>
      <w:r>
        <w:rPr>
          <w:rFonts w:ascii="Times New Roman" w:hAnsi="Times New Roman"/>
          <w:sz w:val="28"/>
          <w:szCs w:val="28"/>
          <w:lang w:val="uk-UA"/>
        </w:rPr>
        <w:t xml:space="preserve">екладачів. В тій чи іншій формі </w:t>
      </w:r>
      <w:r w:rsidRPr="000B3169">
        <w:rPr>
          <w:rFonts w:ascii="Times New Roman" w:hAnsi="Times New Roman"/>
          <w:sz w:val="28"/>
          <w:szCs w:val="28"/>
          <w:lang w:val="uk-UA"/>
        </w:rPr>
        <w:t>перекладами займаються представн</w:t>
      </w:r>
      <w:r>
        <w:rPr>
          <w:rFonts w:ascii="Times New Roman" w:hAnsi="Times New Roman"/>
          <w:sz w:val="28"/>
          <w:szCs w:val="28"/>
          <w:lang w:val="uk-UA"/>
        </w:rPr>
        <w:t xml:space="preserve">ики інших професій, а питаннями </w:t>
      </w:r>
      <w:r w:rsidRPr="000B3169">
        <w:rPr>
          <w:rFonts w:ascii="Times New Roman" w:hAnsi="Times New Roman"/>
          <w:sz w:val="28"/>
          <w:szCs w:val="28"/>
          <w:lang w:val="uk-UA"/>
        </w:rPr>
        <w:t>перекладу цікавляться широкі к</w:t>
      </w:r>
      <w:r>
        <w:rPr>
          <w:rFonts w:ascii="Times New Roman" w:hAnsi="Times New Roman"/>
          <w:sz w:val="28"/>
          <w:szCs w:val="28"/>
          <w:lang w:val="uk-UA"/>
        </w:rPr>
        <w:t xml:space="preserve">ола громадськості. Таким чином, </w:t>
      </w:r>
      <w:r w:rsidRPr="000B3169">
        <w:rPr>
          <w:rFonts w:ascii="Times New Roman" w:hAnsi="Times New Roman"/>
          <w:sz w:val="28"/>
          <w:szCs w:val="28"/>
          <w:lang w:val="uk-UA"/>
        </w:rPr>
        <w:t>люди, що займаються перекладами, повинні знати, як захистити свої права на</w:t>
      </w:r>
      <w:r>
        <w:rPr>
          <w:rFonts w:ascii="Times New Roman" w:hAnsi="Times New Roman"/>
          <w:sz w:val="28"/>
          <w:szCs w:val="28"/>
          <w:lang w:val="uk-UA"/>
        </w:rPr>
        <w:t xml:space="preserve"> </w:t>
      </w:r>
      <w:r w:rsidRPr="000B3169">
        <w:rPr>
          <w:rFonts w:ascii="Times New Roman" w:hAnsi="Times New Roman"/>
          <w:sz w:val="28"/>
          <w:szCs w:val="28"/>
          <w:lang w:val="uk-UA"/>
        </w:rPr>
        <w:t>перекладні матеріали.</w:t>
      </w:r>
      <w:r>
        <w:rPr>
          <w:rFonts w:ascii="Times New Roman" w:hAnsi="Times New Roman"/>
          <w:sz w:val="28"/>
          <w:szCs w:val="28"/>
          <w:lang w:val="uk-UA"/>
        </w:rPr>
        <w:t xml:space="preserve"> </w:t>
      </w:r>
      <w:r w:rsidRPr="000B3169">
        <w:rPr>
          <w:rFonts w:ascii="Times New Roman" w:hAnsi="Times New Roman"/>
          <w:sz w:val="28"/>
          <w:szCs w:val="28"/>
          <w:lang w:val="uk-UA"/>
        </w:rPr>
        <w:t>Переклад є по</w:t>
      </w:r>
      <w:r>
        <w:rPr>
          <w:rFonts w:ascii="Times New Roman" w:hAnsi="Times New Roman"/>
          <w:sz w:val="28"/>
          <w:szCs w:val="28"/>
          <w:lang w:val="uk-UA"/>
        </w:rPr>
        <w:t xml:space="preserve">хідним твором, іншими словами - </w:t>
      </w:r>
      <w:r w:rsidRPr="000B3169">
        <w:rPr>
          <w:rFonts w:ascii="Times New Roman" w:hAnsi="Times New Roman"/>
          <w:sz w:val="28"/>
          <w:szCs w:val="28"/>
          <w:lang w:val="uk-UA"/>
        </w:rPr>
        <w:t>твір, яке створено на основі ор</w:t>
      </w:r>
      <w:r>
        <w:rPr>
          <w:rFonts w:ascii="Times New Roman" w:hAnsi="Times New Roman"/>
          <w:sz w:val="28"/>
          <w:szCs w:val="28"/>
          <w:lang w:val="uk-UA"/>
        </w:rPr>
        <w:t xml:space="preserve">игіналу. Будь-який переклад - об'єкт </w:t>
      </w:r>
      <w:r w:rsidRPr="000B3169">
        <w:rPr>
          <w:rFonts w:ascii="Times New Roman" w:hAnsi="Times New Roman"/>
          <w:sz w:val="28"/>
          <w:szCs w:val="28"/>
          <w:lang w:val="uk-UA"/>
        </w:rPr>
        <w:t>авторського права, не дивлячись на його жанр, призначення, способу вираження;</w:t>
      </w:r>
      <w:r>
        <w:rPr>
          <w:rFonts w:ascii="Times New Roman" w:hAnsi="Times New Roman"/>
          <w:sz w:val="28"/>
          <w:szCs w:val="28"/>
          <w:lang w:val="uk-UA"/>
        </w:rPr>
        <w:t xml:space="preserve"> </w:t>
      </w:r>
      <w:r w:rsidRPr="000B3169">
        <w:rPr>
          <w:rFonts w:ascii="Times New Roman" w:hAnsi="Times New Roman"/>
          <w:sz w:val="28"/>
          <w:szCs w:val="28"/>
          <w:lang w:val="uk-UA"/>
        </w:rPr>
        <w:t>може бути використаний лише за згод</w:t>
      </w:r>
      <w:r>
        <w:rPr>
          <w:rFonts w:ascii="Times New Roman" w:hAnsi="Times New Roman"/>
          <w:sz w:val="28"/>
          <w:szCs w:val="28"/>
          <w:lang w:val="uk-UA"/>
        </w:rPr>
        <w:t xml:space="preserve">ою перекладача, так як саме він </w:t>
      </w:r>
      <w:r w:rsidRPr="000B3169">
        <w:rPr>
          <w:rFonts w:ascii="Times New Roman" w:hAnsi="Times New Roman"/>
          <w:sz w:val="28"/>
          <w:szCs w:val="28"/>
          <w:lang w:val="uk-UA"/>
        </w:rPr>
        <w:t xml:space="preserve">є власником виключного </w:t>
      </w:r>
      <w:r>
        <w:rPr>
          <w:rFonts w:ascii="Times New Roman" w:hAnsi="Times New Roman"/>
          <w:sz w:val="28"/>
          <w:szCs w:val="28"/>
          <w:lang w:val="uk-UA"/>
        </w:rPr>
        <w:t xml:space="preserve">права на перекладений матеріал, </w:t>
      </w:r>
      <w:r w:rsidRPr="000B3169">
        <w:rPr>
          <w:rFonts w:ascii="Times New Roman" w:hAnsi="Times New Roman"/>
          <w:sz w:val="28"/>
          <w:szCs w:val="28"/>
          <w:lang w:val="uk-UA"/>
        </w:rPr>
        <w:t>іншими словами, перекладач є правовласником</w:t>
      </w:r>
      <w:r>
        <w:rPr>
          <w:rFonts w:ascii="Times New Roman" w:hAnsi="Times New Roman"/>
          <w:sz w:val="28"/>
          <w:szCs w:val="28"/>
          <w:lang w:val="uk-UA"/>
        </w:rPr>
        <w:t>.</w:t>
      </w:r>
    </w:p>
    <w:p w:rsidR="005B5FF5" w:rsidRDefault="005B5FF5" w:rsidP="00C6688A">
      <w:pPr>
        <w:spacing w:after="0" w:line="360" w:lineRule="auto"/>
        <w:ind w:firstLine="567"/>
        <w:jc w:val="both"/>
        <w:rPr>
          <w:rFonts w:ascii="Times New Roman" w:hAnsi="Times New Roman"/>
          <w:b/>
          <w:sz w:val="28"/>
          <w:szCs w:val="28"/>
          <w:lang w:val="uk-UA"/>
        </w:rPr>
      </w:pPr>
      <w:r w:rsidRPr="00016837">
        <w:rPr>
          <w:rFonts w:ascii="Times New Roman" w:hAnsi="Times New Roman"/>
          <w:b/>
          <w:sz w:val="28"/>
          <w:szCs w:val="28"/>
          <w:lang w:val="uk-UA"/>
        </w:rPr>
        <w:t>Мета статті.</w:t>
      </w:r>
      <w:r w:rsidRPr="00016837">
        <w:rPr>
          <w:lang w:val="uk-UA"/>
        </w:rPr>
        <w:t xml:space="preserve"> </w:t>
      </w:r>
      <w:r w:rsidRPr="00016837">
        <w:rPr>
          <w:rFonts w:ascii="Times New Roman" w:hAnsi="Times New Roman"/>
          <w:sz w:val="28"/>
          <w:szCs w:val="28"/>
          <w:lang w:val="uk-UA"/>
        </w:rPr>
        <w:t>Розгляд об</w:t>
      </w:r>
      <w:r w:rsidRPr="00755969">
        <w:rPr>
          <w:rFonts w:ascii="Times New Roman" w:hAnsi="Times New Roman"/>
          <w:sz w:val="28"/>
          <w:szCs w:val="28"/>
        </w:rPr>
        <w:t>’</w:t>
      </w:r>
      <w:r w:rsidRPr="00016837">
        <w:rPr>
          <w:rFonts w:ascii="Times New Roman" w:hAnsi="Times New Roman"/>
          <w:sz w:val="28"/>
          <w:szCs w:val="28"/>
          <w:lang w:val="uk-UA"/>
        </w:rPr>
        <w:t>екта авторського</w:t>
      </w:r>
      <w:r w:rsidRPr="00411912">
        <w:rPr>
          <w:rFonts w:ascii="Times New Roman" w:hAnsi="Times New Roman"/>
          <w:sz w:val="28"/>
          <w:szCs w:val="28"/>
          <w:lang w:val="uk-UA"/>
        </w:rPr>
        <w:t xml:space="preserve"> права на переклад. </w:t>
      </w:r>
      <w:r>
        <w:rPr>
          <w:rFonts w:ascii="Times New Roman" w:hAnsi="Times New Roman"/>
          <w:sz w:val="28"/>
          <w:szCs w:val="28"/>
          <w:lang w:val="uk-UA"/>
        </w:rPr>
        <w:t>Визначити</w:t>
      </w:r>
      <w:r w:rsidRPr="00411912">
        <w:rPr>
          <w:rFonts w:ascii="Times New Roman" w:hAnsi="Times New Roman"/>
          <w:sz w:val="28"/>
          <w:szCs w:val="28"/>
          <w:lang w:val="uk-UA"/>
        </w:rPr>
        <w:t xml:space="preserve"> поняття самого авторс</w:t>
      </w:r>
      <w:r>
        <w:rPr>
          <w:rFonts w:ascii="Times New Roman" w:hAnsi="Times New Roman"/>
          <w:sz w:val="28"/>
          <w:szCs w:val="28"/>
          <w:lang w:val="uk-UA"/>
        </w:rPr>
        <w:t>ь</w:t>
      </w:r>
      <w:r w:rsidRPr="00411912">
        <w:rPr>
          <w:rFonts w:ascii="Times New Roman" w:hAnsi="Times New Roman"/>
          <w:sz w:val="28"/>
          <w:szCs w:val="28"/>
          <w:lang w:val="uk-UA"/>
        </w:rPr>
        <w:t>кого права, а так само його об'єкта на переклад. Р</w:t>
      </w:r>
      <w:r>
        <w:rPr>
          <w:rFonts w:ascii="Times New Roman" w:hAnsi="Times New Roman"/>
          <w:sz w:val="28"/>
          <w:szCs w:val="28"/>
          <w:lang w:val="uk-UA"/>
        </w:rPr>
        <w:t>озглянути</w:t>
      </w:r>
      <w:r w:rsidRPr="00411912">
        <w:rPr>
          <w:rFonts w:ascii="Times New Roman" w:hAnsi="Times New Roman"/>
          <w:sz w:val="28"/>
          <w:szCs w:val="28"/>
          <w:lang w:val="uk-UA"/>
        </w:rPr>
        <w:t xml:space="preserve"> авторське право на переклад в інших країнах Європи.</w:t>
      </w:r>
    </w:p>
    <w:p w:rsidR="005B5FF5" w:rsidRPr="00411912" w:rsidRDefault="005B5FF5" w:rsidP="00C6688A">
      <w:pPr>
        <w:spacing w:after="0" w:line="360" w:lineRule="auto"/>
        <w:ind w:firstLine="567"/>
        <w:jc w:val="both"/>
        <w:rPr>
          <w:rFonts w:ascii="Times New Roman" w:hAnsi="Times New Roman"/>
          <w:b/>
          <w:sz w:val="28"/>
          <w:szCs w:val="28"/>
          <w:lang w:val="uk-UA"/>
        </w:rPr>
      </w:pPr>
      <w:r w:rsidRPr="00D87C90">
        <w:rPr>
          <w:rFonts w:ascii="Times New Roman" w:hAnsi="Times New Roman"/>
          <w:b/>
          <w:sz w:val="28"/>
          <w:szCs w:val="28"/>
          <w:lang w:val="uk-UA"/>
        </w:rPr>
        <w:t>Виклад основного матеріалу дослідження.</w:t>
      </w:r>
      <w:r>
        <w:rPr>
          <w:rFonts w:ascii="Times New Roman" w:hAnsi="Times New Roman"/>
          <w:b/>
          <w:sz w:val="28"/>
          <w:szCs w:val="28"/>
          <w:lang w:val="uk-UA"/>
        </w:rPr>
        <w:t xml:space="preserve"> </w:t>
      </w:r>
      <w:r w:rsidRPr="00E84EA4">
        <w:rPr>
          <w:rFonts w:ascii="Times New Roman" w:hAnsi="Times New Roman"/>
          <w:sz w:val="28"/>
          <w:szCs w:val="28"/>
          <w:lang w:val="uk-UA"/>
        </w:rPr>
        <w:t>Авторське право - це сукупність норм права, що регулюють відносини з приводу створення та використання творів науки, літератури, мистецтва.</w:t>
      </w:r>
      <w:r>
        <w:rPr>
          <w:rFonts w:ascii="Times New Roman" w:hAnsi="Times New Roman"/>
          <w:sz w:val="28"/>
          <w:szCs w:val="28"/>
          <w:lang w:val="uk-UA"/>
        </w:rPr>
        <w:t xml:space="preserve"> Творчою діяльністю виступає </w:t>
      </w:r>
      <w:r w:rsidRPr="00153AA7">
        <w:rPr>
          <w:rFonts w:ascii="Times New Roman" w:hAnsi="Times New Roman"/>
          <w:sz w:val="28"/>
          <w:szCs w:val="28"/>
          <w:lang w:val="uk-UA"/>
        </w:rPr>
        <w:t>перекладення, переробка вже існуючого твору (творчий переклад, обробка, анотація, реферат, огляд, інсценування, створення складових творів (збірок), де результатом творчої праці є підбір і розташування матеріалу. Головне - переробка існуючого твору повинна бути творчою,</w:t>
      </w:r>
      <w:r>
        <w:rPr>
          <w:rFonts w:ascii="Times New Roman" w:hAnsi="Times New Roman"/>
          <w:sz w:val="28"/>
          <w:szCs w:val="28"/>
          <w:lang w:val="uk-UA"/>
        </w:rPr>
        <w:t xml:space="preserve"> тобто</w:t>
      </w:r>
      <w:r w:rsidRPr="00153AA7">
        <w:rPr>
          <w:rFonts w:ascii="Times New Roman" w:hAnsi="Times New Roman"/>
          <w:sz w:val="28"/>
          <w:szCs w:val="28"/>
          <w:lang w:val="uk-UA"/>
        </w:rPr>
        <w:t xml:space="preserve"> володіти ознакою новизни</w:t>
      </w:r>
      <w:r w:rsidRPr="00EA4734">
        <w:rPr>
          <w:rFonts w:ascii="Times New Roman" w:hAnsi="Times New Roman"/>
          <w:sz w:val="28"/>
          <w:szCs w:val="28"/>
        </w:rPr>
        <w:t>[4]</w:t>
      </w:r>
      <w:r w:rsidRPr="00153AA7">
        <w:rPr>
          <w:rFonts w:ascii="Times New Roman" w:hAnsi="Times New Roman"/>
          <w:sz w:val="28"/>
          <w:szCs w:val="28"/>
          <w:lang w:val="uk-UA"/>
        </w:rPr>
        <w:t>.</w:t>
      </w:r>
      <w:r>
        <w:rPr>
          <w:rFonts w:ascii="Times New Roman" w:hAnsi="Times New Roman"/>
          <w:sz w:val="28"/>
          <w:szCs w:val="28"/>
          <w:lang w:val="uk-UA"/>
        </w:rPr>
        <w:t xml:space="preserve"> </w:t>
      </w:r>
    </w:p>
    <w:p w:rsidR="005B5FF5" w:rsidRDefault="005B5FF5" w:rsidP="00C6688A">
      <w:pPr>
        <w:spacing w:after="0" w:line="360" w:lineRule="auto"/>
        <w:ind w:firstLine="567"/>
        <w:jc w:val="both"/>
        <w:rPr>
          <w:rFonts w:ascii="Times New Roman" w:hAnsi="Times New Roman"/>
          <w:sz w:val="28"/>
          <w:szCs w:val="28"/>
          <w:lang w:val="uk-UA"/>
        </w:rPr>
      </w:pPr>
      <w:r w:rsidRPr="00153AA7">
        <w:rPr>
          <w:rFonts w:ascii="Times New Roman" w:hAnsi="Times New Roman"/>
          <w:sz w:val="28"/>
          <w:szCs w:val="28"/>
          <w:lang w:val="uk-UA"/>
        </w:rPr>
        <w:t>Всякий переклад, за винятком машинного, являє собою суб'єкт авторського права. Виключне право (тобто право на відтворення, поширення, копіювання та переробку) на переклад нале</w:t>
      </w:r>
      <w:r>
        <w:rPr>
          <w:rFonts w:ascii="Times New Roman" w:hAnsi="Times New Roman"/>
          <w:sz w:val="28"/>
          <w:szCs w:val="28"/>
          <w:lang w:val="uk-UA"/>
        </w:rPr>
        <w:t xml:space="preserve">жить створив його перекладачеві. </w:t>
      </w:r>
      <w:r w:rsidRPr="00153AA7">
        <w:rPr>
          <w:rFonts w:ascii="Times New Roman" w:hAnsi="Times New Roman"/>
          <w:sz w:val="28"/>
          <w:szCs w:val="28"/>
          <w:lang w:val="uk-UA"/>
        </w:rPr>
        <w:t>При створенні перекладу його автор автоматично наділяється усіма інтелектуальними правами на свій твір (тобто перекладачеві не потрібно спеціально реєструвати авторські права на переклад), однак правовідносини виникають з моменту, коли переклад вперше використовується самим перекладачем або кимось ще.</w:t>
      </w:r>
    </w:p>
    <w:p w:rsidR="005B5FF5" w:rsidRDefault="005B5FF5" w:rsidP="00C6688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Посилаючись на Закон України «Про авторське право і суміжні права» у статті 20 вказано, що</w:t>
      </w:r>
      <w:r w:rsidRPr="000B3169">
        <w:rPr>
          <w:rFonts w:ascii="Times New Roman" w:hAnsi="Times New Roman"/>
          <w:sz w:val="28"/>
          <w:szCs w:val="28"/>
        </w:rPr>
        <w:t>[1]</w:t>
      </w:r>
      <w:r>
        <w:rPr>
          <w:rFonts w:ascii="Times New Roman" w:hAnsi="Times New Roman"/>
          <w:sz w:val="28"/>
          <w:szCs w:val="28"/>
          <w:lang w:val="uk-UA"/>
        </w:rPr>
        <w:t>:</w:t>
      </w:r>
    </w:p>
    <w:p w:rsidR="005B5FF5" w:rsidRPr="008D1248" w:rsidRDefault="005B5FF5" w:rsidP="00C6688A">
      <w:pPr>
        <w:pStyle w:val="firstindent"/>
        <w:shd w:val="clear" w:color="auto" w:fill="FFFFFF"/>
        <w:spacing w:before="0" w:beforeAutospacing="0" w:after="0" w:afterAutospacing="0" w:line="360" w:lineRule="auto"/>
        <w:ind w:firstLine="567"/>
        <w:jc w:val="both"/>
        <w:rPr>
          <w:color w:val="000000"/>
          <w:sz w:val="28"/>
          <w:szCs w:val="28"/>
          <w:lang w:val="uk-UA"/>
        </w:rPr>
      </w:pPr>
      <w:r w:rsidRPr="008D1248">
        <w:rPr>
          <w:color w:val="000000"/>
          <w:sz w:val="28"/>
          <w:szCs w:val="28"/>
          <w:lang w:val="uk-UA"/>
        </w:rPr>
        <w:t>1. Перекладачам і авторам інших похідних творів належить авторське право на здійснені ними переклад, адаптацію, аранжування або іншу переробку.</w:t>
      </w:r>
    </w:p>
    <w:p w:rsidR="005B5FF5" w:rsidRPr="008D1248" w:rsidRDefault="005B5FF5" w:rsidP="00C6688A">
      <w:pPr>
        <w:pStyle w:val="firstindent"/>
        <w:shd w:val="clear" w:color="auto" w:fill="FFFFFF"/>
        <w:spacing w:before="0" w:beforeAutospacing="0" w:after="0" w:afterAutospacing="0" w:line="360" w:lineRule="auto"/>
        <w:ind w:firstLine="567"/>
        <w:jc w:val="both"/>
        <w:rPr>
          <w:color w:val="000000"/>
          <w:sz w:val="28"/>
          <w:szCs w:val="28"/>
          <w:lang w:val="uk-UA"/>
        </w:rPr>
      </w:pPr>
      <w:r w:rsidRPr="008D1248">
        <w:rPr>
          <w:color w:val="000000"/>
          <w:sz w:val="28"/>
          <w:szCs w:val="28"/>
          <w:lang w:val="uk-UA"/>
        </w:rPr>
        <w:t>Перекладачі і (або) автори інших похідних творів користуються авторським правом на створений ними твір за умови дотримання ними прав автора, твір якого зазнав перекладу, адаптації, аранжування або іншої переробки.</w:t>
      </w:r>
    </w:p>
    <w:p w:rsidR="005B5FF5" w:rsidRPr="008D1248" w:rsidRDefault="005B5FF5" w:rsidP="00C6688A">
      <w:pPr>
        <w:pStyle w:val="firstindent"/>
        <w:shd w:val="clear" w:color="auto" w:fill="FFFFFF"/>
        <w:spacing w:before="0" w:beforeAutospacing="0" w:after="0" w:afterAutospacing="0" w:line="360" w:lineRule="auto"/>
        <w:ind w:firstLine="567"/>
        <w:jc w:val="both"/>
        <w:rPr>
          <w:color w:val="000000"/>
          <w:sz w:val="28"/>
          <w:szCs w:val="28"/>
          <w:lang w:val="uk-UA"/>
        </w:rPr>
      </w:pPr>
      <w:r w:rsidRPr="008D1248">
        <w:rPr>
          <w:color w:val="000000"/>
          <w:sz w:val="28"/>
          <w:szCs w:val="28"/>
          <w:lang w:val="uk-UA"/>
        </w:rPr>
        <w:t>2. Авторське право перекладачів і (або) авторів інших похідних творів не перешкоджає іншим особам здійснювати свої переклади і переробки тих самих творів.</w:t>
      </w:r>
    </w:p>
    <w:p w:rsidR="005B5FF5" w:rsidRPr="008D1248" w:rsidRDefault="005B5FF5" w:rsidP="00C6688A">
      <w:pPr>
        <w:spacing w:after="0" w:line="360" w:lineRule="auto"/>
        <w:ind w:firstLine="567"/>
        <w:jc w:val="both"/>
        <w:rPr>
          <w:rFonts w:ascii="Times New Roman" w:hAnsi="Times New Roman"/>
          <w:sz w:val="28"/>
          <w:szCs w:val="28"/>
          <w:lang w:val="uk-UA"/>
        </w:rPr>
      </w:pPr>
      <w:r w:rsidRPr="008D1248">
        <w:rPr>
          <w:rFonts w:ascii="Times New Roman" w:hAnsi="Times New Roman"/>
          <w:sz w:val="28"/>
          <w:szCs w:val="28"/>
          <w:lang w:val="uk-UA"/>
        </w:rPr>
        <w:t xml:space="preserve">Закон України «Про авторське право і суміжні права» відносить переклади до похідних творів. Відповідно до Закону похідний твір - це твір, який є творчою переробкою іншого існуючого твору без завдавання шкоди його охороні (анотація, адаптація, аранжування, обробка фольклору, інша переробка твору) чи його творчим перекладом </w:t>
      </w:r>
      <w:r>
        <w:rPr>
          <w:rFonts w:ascii="Times New Roman" w:hAnsi="Times New Roman"/>
          <w:sz w:val="28"/>
          <w:szCs w:val="28"/>
          <w:lang w:val="uk-UA"/>
        </w:rPr>
        <w:t>на іншу мову</w:t>
      </w:r>
      <w:r w:rsidRPr="00EA4734">
        <w:rPr>
          <w:rFonts w:ascii="Times New Roman" w:hAnsi="Times New Roman"/>
          <w:sz w:val="28"/>
          <w:szCs w:val="28"/>
          <w:lang w:val="uk-UA"/>
        </w:rPr>
        <w:t>[2]</w:t>
      </w:r>
      <w:r>
        <w:rPr>
          <w:rFonts w:ascii="Times New Roman" w:hAnsi="Times New Roman"/>
          <w:sz w:val="28"/>
          <w:szCs w:val="28"/>
          <w:lang w:val="uk-UA"/>
        </w:rPr>
        <w:t xml:space="preserve"> </w:t>
      </w:r>
      <w:r w:rsidRPr="008D1248">
        <w:rPr>
          <w:rFonts w:ascii="Times New Roman" w:hAnsi="Times New Roman"/>
          <w:sz w:val="28"/>
          <w:szCs w:val="28"/>
          <w:lang w:val="uk-UA"/>
        </w:rPr>
        <w:t>.</w:t>
      </w:r>
    </w:p>
    <w:p w:rsidR="005B5FF5" w:rsidRDefault="005B5FF5" w:rsidP="00C6688A">
      <w:pPr>
        <w:spacing w:after="0" w:line="360" w:lineRule="auto"/>
        <w:ind w:firstLine="567"/>
        <w:jc w:val="both"/>
        <w:rPr>
          <w:rFonts w:ascii="Times New Roman" w:hAnsi="Times New Roman"/>
          <w:sz w:val="28"/>
          <w:szCs w:val="28"/>
          <w:lang w:val="uk-UA"/>
        </w:rPr>
      </w:pPr>
      <w:r w:rsidRPr="008D1248">
        <w:rPr>
          <w:rFonts w:ascii="Times New Roman" w:hAnsi="Times New Roman"/>
          <w:sz w:val="28"/>
          <w:szCs w:val="28"/>
          <w:lang w:val="uk-UA"/>
        </w:rPr>
        <w:t>З цього можна зробити висновок, що, по-перше, переклад буде вважатися похідним твором і охоронятися авторським правом, якщо текст оригіналу сам буде являти собою твір.</w:t>
      </w:r>
    </w:p>
    <w:p w:rsidR="005B5FF5" w:rsidRPr="003B17EF" w:rsidRDefault="005B5FF5" w:rsidP="00C6688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Т</w:t>
      </w:r>
      <w:r w:rsidRPr="003B17EF">
        <w:rPr>
          <w:rFonts w:ascii="Times New Roman" w:hAnsi="Times New Roman"/>
          <w:sz w:val="28"/>
          <w:szCs w:val="28"/>
          <w:lang w:val="uk-UA"/>
        </w:rPr>
        <w:t xml:space="preserve">ак, </w:t>
      </w:r>
      <w:r>
        <w:rPr>
          <w:rFonts w:ascii="Times New Roman" w:hAnsi="Times New Roman"/>
          <w:sz w:val="28"/>
          <w:szCs w:val="28"/>
          <w:lang w:val="uk-UA"/>
        </w:rPr>
        <w:t>З</w:t>
      </w:r>
      <w:r w:rsidRPr="003B17EF">
        <w:rPr>
          <w:rFonts w:ascii="Times New Roman" w:hAnsi="Times New Roman"/>
          <w:sz w:val="28"/>
          <w:szCs w:val="28"/>
          <w:lang w:val="uk-UA"/>
        </w:rPr>
        <w:t>акон визначає, що не є об'єктами авторського права, наприклад, повідомлення про новини дня або поточні події, що мають характер звичайної прес-інформ</w:t>
      </w:r>
      <w:r>
        <w:rPr>
          <w:rFonts w:ascii="Times New Roman" w:hAnsi="Times New Roman"/>
          <w:sz w:val="28"/>
          <w:szCs w:val="28"/>
          <w:lang w:val="uk-UA"/>
        </w:rPr>
        <w:t>ації</w:t>
      </w:r>
      <w:r w:rsidRPr="003B17EF">
        <w:rPr>
          <w:rFonts w:ascii="Times New Roman" w:hAnsi="Times New Roman"/>
          <w:sz w:val="28"/>
          <w:szCs w:val="28"/>
          <w:lang w:val="uk-UA"/>
        </w:rPr>
        <w:t>. Значить, переклад зведення новин або прогноз погоди авторським правом охоронятися також не буде</w:t>
      </w:r>
      <w:r>
        <w:rPr>
          <w:rFonts w:ascii="Times New Roman" w:hAnsi="Times New Roman"/>
          <w:sz w:val="28"/>
          <w:szCs w:val="28"/>
          <w:lang w:val="uk-UA"/>
        </w:rPr>
        <w:t xml:space="preserve"> </w:t>
      </w:r>
      <w:r w:rsidRPr="00EA4734">
        <w:rPr>
          <w:rFonts w:ascii="Times New Roman" w:hAnsi="Times New Roman"/>
          <w:sz w:val="28"/>
          <w:szCs w:val="28"/>
        </w:rPr>
        <w:t>[1]</w:t>
      </w:r>
      <w:r w:rsidRPr="003B17EF">
        <w:rPr>
          <w:rFonts w:ascii="Times New Roman" w:hAnsi="Times New Roman"/>
          <w:sz w:val="28"/>
          <w:szCs w:val="28"/>
          <w:lang w:val="uk-UA"/>
        </w:rPr>
        <w:t>.</w:t>
      </w:r>
    </w:p>
    <w:p w:rsidR="005B5FF5" w:rsidRPr="003B17EF" w:rsidRDefault="005B5FF5" w:rsidP="00C6688A">
      <w:pPr>
        <w:spacing w:after="0" w:line="360" w:lineRule="auto"/>
        <w:ind w:firstLine="567"/>
        <w:jc w:val="both"/>
        <w:rPr>
          <w:rFonts w:ascii="Times New Roman" w:hAnsi="Times New Roman"/>
          <w:sz w:val="28"/>
          <w:szCs w:val="28"/>
          <w:lang w:val="uk-UA"/>
        </w:rPr>
      </w:pPr>
      <w:r w:rsidRPr="003B17EF">
        <w:rPr>
          <w:rFonts w:ascii="Times New Roman" w:hAnsi="Times New Roman"/>
          <w:sz w:val="28"/>
          <w:szCs w:val="28"/>
          <w:lang w:val="uk-UA"/>
        </w:rPr>
        <w:t>Також, наприклад, Законом не віднесені до творів видані органами державної влади у межах їх повноважень офіційні документи політичного, законодавчого, адміністративного характеру (закони, укази, постанови, судові рішення, державні стандарти і</w:t>
      </w:r>
      <w:r>
        <w:rPr>
          <w:rFonts w:ascii="Times New Roman" w:hAnsi="Times New Roman"/>
          <w:sz w:val="28"/>
          <w:szCs w:val="28"/>
          <w:lang w:val="uk-UA"/>
        </w:rPr>
        <w:t xml:space="preserve"> тому подібні.</w:t>
      </w:r>
      <w:r w:rsidRPr="003B17EF">
        <w:rPr>
          <w:rFonts w:ascii="Times New Roman" w:hAnsi="Times New Roman"/>
          <w:sz w:val="28"/>
          <w:szCs w:val="28"/>
          <w:lang w:val="uk-UA"/>
        </w:rPr>
        <w:t xml:space="preserve"> Тому переклад закону або рішення суду не буде охоронятися авторським правом. </w:t>
      </w:r>
    </w:p>
    <w:p w:rsidR="005B5FF5" w:rsidRDefault="005B5FF5" w:rsidP="00C6688A">
      <w:pPr>
        <w:spacing w:after="0" w:line="360" w:lineRule="auto"/>
        <w:ind w:firstLine="567"/>
        <w:jc w:val="both"/>
        <w:rPr>
          <w:rFonts w:ascii="Times New Roman" w:hAnsi="Times New Roman"/>
          <w:sz w:val="28"/>
          <w:szCs w:val="28"/>
          <w:lang w:val="uk-UA"/>
        </w:rPr>
      </w:pPr>
      <w:r w:rsidRPr="003B17EF">
        <w:rPr>
          <w:rFonts w:ascii="Times New Roman" w:hAnsi="Times New Roman"/>
          <w:sz w:val="28"/>
          <w:szCs w:val="28"/>
          <w:lang w:val="uk-UA"/>
        </w:rPr>
        <w:t>Також не буде охоронятися авторським правом переклад будь-яких офіційних документів: договорів, паспортів, документів про освіту. (Що і складає основний потік замовлень в бюро перекладів). Тексти таких документів не є творами, авторським правом не охороняються, а тому і їх перекази не будуть об'єктами авторського права. Усний переклад ділових переговорів також не матиме ніякого відношення до авторського права</w:t>
      </w:r>
      <w:r>
        <w:rPr>
          <w:rFonts w:ascii="Times New Roman" w:hAnsi="Times New Roman"/>
          <w:sz w:val="28"/>
          <w:szCs w:val="28"/>
          <w:lang w:val="uk-UA"/>
        </w:rPr>
        <w:t xml:space="preserve"> </w:t>
      </w:r>
      <w:r w:rsidRPr="00EA4734">
        <w:rPr>
          <w:rFonts w:ascii="Times New Roman" w:hAnsi="Times New Roman"/>
          <w:sz w:val="28"/>
          <w:szCs w:val="28"/>
        </w:rPr>
        <w:t>[1]</w:t>
      </w:r>
      <w:r w:rsidRPr="003B17EF">
        <w:rPr>
          <w:rFonts w:ascii="Times New Roman" w:hAnsi="Times New Roman"/>
          <w:sz w:val="28"/>
          <w:szCs w:val="28"/>
          <w:lang w:val="uk-UA"/>
        </w:rPr>
        <w:t>.</w:t>
      </w:r>
    </w:p>
    <w:p w:rsidR="005B5FF5" w:rsidRDefault="005B5FF5" w:rsidP="00C6688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w:t>
      </w:r>
      <w:r w:rsidRPr="003B17EF">
        <w:rPr>
          <w:rFonts w:ascii="Times New Roman" w:hAnsi="Times New Roman"/>
          <w:sz w:val="28"/>
          <w:szCs w:val="28"/>
          <w:lang w:val="uk-UA"/>
        </w:rPr>
        <w:t>ро правову охорону може йти мова, якщо:</w:t>
      </w:r>
    </w:p>
    <w:p w:rsidR="005B5FF5" w:rsidRDefault="005B5FF5" w:rsidP="00C6688A">
      <w:pPr>
        <w:spacing w:after="0" w:line="360" w:lineRule="auto"/>
        <w:ind w:firstLine="567"/>
        <w:jc w:val="both"/>
        <w:rPr>
          <w:rFonts w:ascii="Times New Roman" w:hAnsi="Times New Roman"/>
          <w:sz w:val="28"/>
          <w:szCs w:val="28"/>
          <w:lang w:val="uk-UA"/>
        </w:rPr>
      </w:pPr>
      <w:r w:rsidRPr="003B17EF">
        <w:rPr>
          <w:rFonts w:ascii="Times New Roman" w:hAnsi="Times New Roman"/>
          <w:sz w:val="28"/>
          <w:szCs w:val="28"/>
          <w:lang w:val="uk-UA"/>
        </w:rPr>
        <w:t>1) перекладається дійсно твір, що охороняється авторським правом (ні договір, ні свідоцтво, ні диплом, ні інструкція або керівництво по експлуатації, а, наприклад, розповідь, роман або наукова стаття);</w:t>
      </w:r>
    </w:p>
    <w:p w:rsidR="005B5FF5" w:rsidRDefault="005B5FF5" w:rsidP="00C6688A">
      <w:pPr>
        <w:spacing w:after="0" w:line="360" w:lineRule="auto"/>
        <w:ind w:firstLine="567"/>
        <w:jc w:val="both"/>
        <w:rPr>
          <w:rFonts w:ascii="Times New Roman" w:hAnsi="Times New Roman"/>
          <w:sz w:val="28"/>
          <w:szCs w:val="28"/>
          <w:lang w:val="uk-UA"/>
        </w:rPr>
      </w:pPr>
      <w:r w:rsidRPr="003B17EF">
        <w:rPr>
          <w:rFonts w:ascii="Times New Roman" w:hAnsi="Times New Roman"/>
          <w:sz w:val="28"/>
          <w:szCs w:val="28"/>
          <w:lang w:val="uk-UA"/>
        </w:rPr>
        <w:t>2) переклад є творчим;</w:t>
      </w:r>
    </w:p>
    <w:p w:rsidR="005B5FF5" w:rsidRDefault="005B5FF5" w:rsidP="00C6688A">
      <w:pPr>
        <w:spacing w:after="0" w:line="360" w:lineRule="auto"/>
        <w:ind w:firstLine="567"/>
        <w:jc w:val="both"/>
        <w:rPr>
          <w:rFonts w:ascii="Times New Roman" w:hAnsi="Times New Roman"/>
          <w:sz w:val="28"/>
          <w:szCs w:val="28"/>
          <w:lang w:val="uk-UA"/>
        </w:rPr>
      </w:pPr>
      <w:r w:rsidRPr="003B17EF">
        <w:rPr>
          <w:rFonts w:ascii="Times New Roman" w:hAnsi="Times New Roman"/>
          <w:sz w:val="28"/>
          <w:szCs w:val="28"/>
          <w:lang w:val="uk-UA"/>
        </w:rPr>
        <w:t>3) перекладач повинен дотримуватися майнові і немайнові права автора (іншими словами, отримати дозвіл у автора або іншого правовласника і при перекладі не спотворити оригінал). Якщо ж ці умови дотримані, то при з'ясуванні питання про приналежність прав не переклад слід звернутися до положень Цивільного кодексу України, а саме до ч. 2 ст. 430: майнові права інтелектуальної власності на об'єкт, створений за замовленням, належать творцеві цього об'єкта та замовникові спільно, якщо інше не встановлено договором.</w:t>
      </w:r>
    </w:p>
    <w:p w:rsidR="005B5FF5" w:rsidRPr="008D1248" w:rsidRDefault="005B5FF5" w:rsidP="00C6688A">
      <w:pPr>
        <w:spacing w:after="0" w:line="360" w:lineRule="auto"/>
        <w:ind w:firstLine="567"/>
        <w:jc w:val="both"/>
        <w:rPr>
          <w:rFonts w:ascii="Times New Roman" w:hAnsi="Times New Roman"/>
          <w:sz w:val="28"/>
          <w:szCs w:val="28"/>
          <w:lang w:val="uk-UA"/>
        </w:rPr>
      </w:pPr>
      <w:r w:rsidRPr="0043277C">
        <w:rPr>
          <w:rFonts w:ascii="Times New Roman" w:hAnsi="Times New Roman"/>
          <w:sz w:val="28"/>
          <w:szCs w:val="28"/>
          <w:lang w:val="uk-UA"/>
        </w:rPr>
        <w:t>Якщо брати країни Європи</w:t>
      </w:r>
      <w:r>
        <w:rPr>
          <w:rFonts w:ascii="Times New Roman" w:hAnsi="Times New Roman"/>
          <w:sz w:val="28"/>
          <w:szCs w:val="28"/>
          <w:lang w:val="uk-UA"/>
        </w:rPr>
        <w:t>, то в Японії с</w:t>
      </w:r>
      <w:r w:rsidRPr="0043277C">
        <w:rPr>
          <w:rFonts w:ascii="Times New Roman" w:hAnsi="Times New Roman"/>
          <w:sz w:val="28"/>
          <w:szCs w:val="28"/>
          <w:lang w:val="uk-UA"/>
        </w:rPr>
        <w:t>т. 27</w:t>
      </w:r>
      <w:r>
        <w:rPr>
          <w:rFonts w:ascii="Times New Roman" w:hAnsi="Times New Roman"/>
          <w:sz w:val="28"/>
          <w:szCs w:val="28"/>
          <w:lang w:val="uk-UA"/>
        </w:rPr>
        <w:t xml:space="preserve"> </w:t>
      </w:r>
      <w:r w:rsidRPr="00EA4734">
        <w:rPr>
          <w:rFonts w:ascii="Times New Roman" w:hAnsi="Times New Roman"/>
          <w:sz w:val="28"/>
          <w:szCs w:val="28"/>
          <w:lang w:val="uk-UA"/>
        </w:rPr>
        <w:t>Закону про авторське право</w:t>
      </w:r>
      <w:r>
        <w:rPr>
          <w:rFonts w:ascii="Times New Roman" w:hAnsi="Times New Roman"/>
          <w:color w:val="FF0000"/>
          <w:sz w:val="28"/>
          <w:szCs w:val="28"/>
          <w:lang w:val="uk-UA"/>
        </w:rPr>
        <w:t xml:space="preserve"> </w:t>
      </w:r>
      <w:r w:rsidRPr="0043277C">
        <w:rPr>
          <w:rFonts w:ascii="Times New Roman" w:hAnsi="Times New Roman"/>
          <w:sz w:val="28"/>
          <w:szCs w:val="28"/>
          <w:lang w:val="uk-UA"/>
        </w:rPr>
        <w:t>передбачає виключне авторське правомочність переводити, адаптувати і іншим чином переробляти твір</w:t>
      </w:r>
      <w:r w:rsidRPr="00EA4734">
        <w:rPr>
          <w:rFonts w:ascii="Times New Roman" w:hAnsi="Times New Roman"/>
          <w:sz w:val="28"/>
          <w:szCs w:val="28"/>
        </w:rPr>
        <w:t>[5]</w:t>
      </w:r>
      <w:r w:rsidRPr="0043277C">
        <w:rPr>
          <w:rFonts w:ascii="Times New Roman" w:hAnsi="Times New Roman"/>
          <w:sz w:val="28"/>
          <w:szCs w:val="28"/>
          <w:lang w:val="uk-UA"/>
        </w:rPr>
        <w:t>.</w:t>
      </w:r>
    </w:p>
    <w:p w:rsidR="005B5FF5" w:rsidRPr="003F4365" w:rsidRDefault="005B5FF5" w:rsidP="00C6688A">
      <w:pPr>
        <w:spacing w:after="0" w:line="360" w:lineRule="auto"/>
        <w:ind w:firstLine="567"/>
        <w:jc w:val="both"/>
        <w:rPr>
          <w:rFonts w:ascii="Times New Roman" w:hAnsi="Times New Roman"/>
          <w:color w:val="FF0000"/>
          <w:sz w:val="28"/>
          <w:szCs w:val="28"/>
          <w:shd w:val="clear" w:color="auto" w:fill="FFFFFF"/>
          <w:lang w:val="uk-UA"/>
        </w:rPr>
      </w:pPr>
      <w:r>
        <w:rPr>
          <w:rFonts w:ascii="Times New Roman" w:hAnsi="Times New Roman"/>
          <w:color w:val="000000"/>
          <w:sz w:val="28"/>
          <w:szCs w:val="28"/>
          <w:shd w:val="clear" w:color="auto" w:fill="FFFFFF"/>
          <w:lang w:val="uk-UA"/>
        </w:rPr>
        <w:t>В Германії а</w:t>
      </w:r>
      <w:r w:rsidRPr="0043277C">
        <w:rPr>
          <w:rFonts w:ascii="Times New Roman" w:hAnsi="Times New Roman"/>
          <w:color w:val="000000"/>
          <w:sz w:val="28"/>
          <w:szCs w:val="28"/>
          <w:shd w:val="clear" w:color="auto" w:fill="FFFFFF"/>
          <w:lang w:val="uk-UA"/>
        </w:rPr>
        <w:t xml:space="preserve">вторське право захищає всі види творчих творів, як первинні, оригінальні (літературні, музичні, театральні, художні, наукові, аудіовізуальні, включаючи комп'ютерні програми), так і похідні (обробки, переклади, компіляції, анотації, коментарі, резюме, аранжування музичних творів і </w:t>
      </w:r>
      <w:r>
        <w:rPr>
          <w:rFonts w:ascii="Times New Roman" w:hAnsi="Times New Roman"/>
          <w:color w:val="000000"/>
          <w:sz w:val="28"/>
          <w:szCs w:val="28"/>
          <w:shd w:val="clear" w:color="auto" w:fill="FFFFFF"/>
          <w:lang w:val="uk-UA"/>
        </w:rPr>
        <w:t>тому подібні)</w:t>
      </w:r>
      <w:r w:rsidRPr="0043277C">
        <w:rPr>
          <w:rFonts w:ascii="Times New Roman" w:hAnsi="Times New Roman"/>
          <w:color w:val="000000"/>
          <w:sz w:val="28"/>
          <w:szCs w:val="28"/>
          <w:shd w:val="clear" w:color="auto" w:fill="FFFFFF"/>
          <w:lang w:val="uk-UA"/>
        </w:rPr>
        <w:t xml:space="preserve"> незалежно від способу чи форми їх вираження. Головне, щоб твори носили оригінальний характер і відбивали індивідуальність автора. Похідні твори можуть бути опубліковані і використані тільки за згодою автора</w:t>
      </w:r>
      <w:r w:rsidRPr="005779CB">
        <w:rPr>
          <w:rFonts w:ascii="Times New Roman" w:hAnsi="Times New Roman"/>
          <w:color w:val="000000"/>
          <w:sz w:val="28"/>
          <w:szCs w:val="28"/>
          <w:shd w:val="clear" w:color="auto" w:fill="FFFFFF"/>
        </w:rPr>
        <w:t>.</w:t>
      </w:r>
      <w:r w:rsidRPr="0043277C">
        <w:rPr>
          <w:rFonts w:ascii="Times New Roman" w:hAnsi="Times New Roman"/>
          <w:color w:val="000000"/>
          <w:sz w:val="28"/>
          <w:szCs w:val="28"/>
          <w:shd w:val="clear" w:color="auto" w:fill="FFFFFF"/>
          <w:lang w:val="uk-UA"/>
        </w:rPr>
        <w:t xml:space="preserve"> Регулювання цієї проблеми присвячено розд</w:t>
      </w:r>
      <w:r>
        <w:rPr>
          <w:rFonts w:ascii="Times New Roman" w:hAnsi="Times New Roman"/>
          <w:color w:val="000000"/>
          <w:sz w:val="28"/>
          <w:szCs w:val="28"/>
          <w:shd w:val="clear" w:color="auto" w:fill="FFFFFF"/>
          <w:lang w:val="uk-UA"/>
        </w:rPr>
        <w:t xml:space="preserve">іл 8 ч. 1 (§ 69а) </w:t>
      </w:r>
      <w:r>
        <w:rPr>
          <w:rFonts w:ascii="Times New Roman" w:hAnsi="Times New Roman"/>
          <w:sz w:val="28"/>
          <w:szCs w:val="28"/>
          <w:shd w:val="clear" w:color="auto" w:fill="FFFFFF"/>
          <w:lang w:val="uk-UA"/>
        </w:rPr>
        <w:t>Закон про авторс</w:t>
      </w:r>
      <w:r w:rsidRPr="00EC3729">
        <w:rPr>
          <w:rFonts w:ascii="Times New Roman" w:hAnsi="Times New Roman"/>
          <w:sz w:val="28"/>
          <w:szCs w:val="28"/>
          <w:shd w:val="clear" w:color="auto" w:fill="FFFFFF"/>
          <w:lang w:val="uk-UA"/>
        </w:rPr>
        <w:t>ь</w:t>
      </w:r>
      <w:r>
        <w:rPr>
          <w:rFonts w:ascii="Times New Roman" w:hAnsi="Times New Roman"/>
          <w:sz w:val="28"/>
          <w:szCs w:val="28"/>
          <w:shd w:val="clear" w:color="auto" w:fill="FFFFFF"/>
          <w:lang w:val="uk-UA"/>
        </w:rPr>
        <w:t>ке право</w:t>
      </w:r>
      <w:r w:rsidRPr="00EC3729">
        <w:rPr>
          <w:rFonts w:ascii="Times New Roman" w:hAnsi="Times New Roman"/>
          <w:sz w:val="28"/>
          <w:szCs w:val="28"/>
          <w:shd w:val="clear" w:color="auto" w:fill="FFFFFF"/>
          <w:lang w:val="uk-UA"/>
        </w:rPr>
        <w:t>.</w:t>
      </w:r>
    </w:p>
    <w:p w:rsidR="005B5FF5" w:rsidRDefault="005B5FF5" w:rsidP="00C6688A">
      <w:pPr>
        <w:spacing w:after="0" w:line="360" w:lineRule="auto"/>
        <w:ind w:firstLine="567"/>
        <w:jc w:val="both"/>
        <w:rPr>
          <w:rFonts w:ascii="Times New Roman" w:hAnsi="Times New Roman"/>
          <w:color w:val="000000"/>
          <w:sz w:val="28"/>
          <w:szCs w:val="28"/>
          <w:shd w:val="clear" w:color="auto" w:fill="FFFFFF"/>
          <w:lang w:val="uk-UA"/>
        </w:rPr>
      </w:pPr>
      <w:r w:rsidRPr="0043277C">
        <w:rPr>
          <w:rFonts w:ascii="Times New Roman" w:hAnsi="Times New Roman"/>
          <w:color w:val="000000"/>
          <w:sz w:val="28"/>
          <w:szCs w:val="28"/>
          <w:shd w:val="clear" w:color="auto" w:fill="FFFFFF"/>
          <w:lang w:val="uk-UA"/>
        </w:rPr>
        <w:t xml:space="preserve">Похідні твори вважаються відносно оригінальними завдяки композиції або способу вираження (переклади). оригінального твору, якщо воно не стало суспільним надбанням. Твори службового характеру в принципі не захищаються </w:t>
      </w:r>
      <w:r>
        <w:rPr>
          <w:rFonts w:ascii="Times New Roman" w:hAnsi="Times New Roman"/>
          <w:color w:val="000000"/>
          <w:sz w:val="28"/>
          <w:szCs w:val="28"/>
          <w:shd w:val="clear" w:color="auto" w:fill="FFFFFF"/>
          <w:lang w:val="uk-UA"/>
        </w:rPr>
        <w:t>авторські права</w:t>
      </w:r>
      <w:r w:rsidRPr="0043277C">
        <w:rPr>
          <w:rFonts w:ascii="Times New Roman" w:hAnsi="Times New Roman"/>
          <w:color w:val="000000"/>
          <w:sz w:val="28"/>
          <w:szCs w:val="28"/>
          <w:shd w:val="clear" w:color="auto" w:fill="FFFFFF"/>
          <w:lang w:val="uk-UA"/>
        </w:rPr>
        <w:t>, так само як і різні фактичні відомості і новинні повідомлення, поширювані періодичною пресою та іншими засобами масової інформації.</w:t>
      </w:r>
    </w:p>
    <w:p w:rsidR="005B5FF5" w:rsidRPr="00411912" w:rsidRDefault="005B5FF5" w:rsidP="00C6688A">
      <w:pPr>
        <w:spacing w:after="0" w:line="360" w:lineRule="auto"/>
        <w:ind w:firstLine="567"/>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У Франції </w:t>
      </w:r>
      <w:r w:rsidRPr="00411912">
        <w:rPr>
          <w:rFonts w:ascii="Times New Roman" w:hAnsi="Times New Roman"/>
          <w:color w:val="000000"/>
          <w:sz w:val="28"/>
          <w:szCs w:val="28"/>
          <w:shd w:val="clear" w:color="auto" w:fill="FFFFFF"/>
          <w:lang w:val="uk-UA"/>
        </w:rPr>
        <w:t>поряд з перекладами, переробками, адаптаціями, перетвореннями, аранжуваннями творів, зазначених у якості об'єктів авторського права в ст. L.112-3 Кодексу</w:t>
      </w:r>
      <w:r>
        <w:rPr>
          <w:rFonts w:ascii="Times New Roman" w:hAnsi="Times New Roman"/>
          <w:color w:val="000000"/>
          <w:sz w:val="28"/>
          <w:szCs w:val="28"/>
          <w:shd w:val="clear" w:color="auto" w:fill="FFFFFF"/>
          <w:lang w:val="uk-UA"/>
        </w:rPr>
        <w:t xml:space="preserve"> інтелектуальної власності</w:t>
      </w:r>
      <w:r w:rsidRPr="00411912">
        <w:rPr>
          <w:rFonts w:ascii="Times New Roman" w:hAnsi="Times New Roman"/>
          <w:color w:val="000000"/>
          <w:sz w:val="28"/>
          <w:szCs w:val="28"/>
          <w:shd w:val="clear" w:color="auto" w:fill="FFFFFF"/>
          <w:lang w:val="uk-UA"/>
        </w:rPr>
        <w:t>. Правило про можливість здійснення перек</w:t>
      </w:r>
      <w:r>
        <w:rPr>
          <w:rFonts w:ascii="Times New Roman" w:hAnsi="Times New Roman"/>
          <w:color w:val="000000"/>
          <w:sz w:val="28"/>
          <w:szCs w:val="28"/>
          <w:shd w:val="clear" w:color="auto" w:fill="FFFFFF"/>
          <w:lang w:val="uk-UA"/>
        </w:rPr>
        <w:t>ладу</w:t>
      </w:r>
      <w:r w:rsidRPr="00411912">
        <w:rPr>
          <w:rFonts w:ascii="Times New Roman" w:hAnsi="Times New Roman"/>
          <w:color w:val="000000"/>
          <w:sz w:val="28"/>
          <w:szCs w:val="28"/>
          <w:shd w:val="clear" w:color="auto" w:fill="FFFFFF"/>
          <w:lang w:val="uk-UA"/>
        </w:rPr>
        <w:t xml:space="preserve"> без згоди автора, якщо твір виявилося в категорії суспільного надбання, зберігається. У свою чергу сам переклад стає об'єктом нового виключного права.</w:t>
      </w:r>
    </w:p>
    <w:p w:rsidR="005B5FF5" w:rsidRPr="00016837" w:rsidRDefault="005B5FF5" w:rsidP="00C6688A">
      <w:pPr>
        <w:spacing w:after="0" w:line="360" w:lineRule="auto"/>
        <w:ind w:firstLine="567"/>
        <w:jc w:val="both"/>
        <w:rPr>
          <w:rFonts w:ascii="Times New Roman" w:hAnsi="Times New Roman"/>
          <w:sz w:val="28"/>
          <w:szCs w:val="28"/>
          <w:lang w:val="uk-UA"/>
        </w:rPr>
      </w:pPr>
      <w:r w:rsidRPr="00D87C90">
        <w:rPr>
          <w:rFonts w:ascii="Times New Roman" w:hAnsi="Times New Roman"/>
          <w:b/>
          <w:sz w:val="28"/>
          <w:szCs w:val="28"/>
          <w:lang w:val="uk-UA"/>
        </w:rPr>
        <w:t>Висновок.</w:t>
      </w:r>
      <w:r>
        <w:rPr>
          <w:rFonts w:ascii="Times New Roman" w:hAnsi="Times New Roman"/>
          <w:b/>
          <w:sz w:val="28"/>
          <w:szCs w:val="28"/>
          <w:lang w:val="uk-UA"/>
        </w:rPr>
        <w:t xml:space="preserve"> </w:t>
      </w:r>
      <w:r w:rsidRPr="00016837">
        <w:rPr>
          <w:rFonts w:ascii="Times New Roman" w:hAnsi="Times New Roman"/>
          <w:sz w:val="28"/>
          <w:szCs w:val="28"/>
          <w:lang w:val="uk-UA"/>
        </w:rPr>
        <w:t xml:space="preserve">В цілому, дотримання прав на переклад регулюється схоже з іншими об'єктами інтелектуальної власності (авторськими правами на художній твір і на інженерні розробки, патентами і </w:t>
      </w:r>
      <w:r>
        <w:rPr>
          <w:rFonts w:ascii="Times New Roman" w:hAnsi="Times New Roman"/>
          <w:sz w:val="28"/>
          <w:szCs w:val="28"/>
          <w:lang w:val="uk-UA"/>
        </w:rPr>
        <w:t>томі подібні</w:t>
      </w:r>
      <w:r w:rsidRPr="00016837">
        <w:rPr>
          <w:rFonts w:ascii="Times New Roman" w:hAnsi="Times New Roman"/>
          <w:sz w:val="28"/>
          <w:szCs w:val="28"/>
          <w:lang w:val="uk-UA"/>
        </w:rPr>
        <w:t>.). Однак є одна особливість. Перекладач зобов'язаний дотримуватися права автора вихідного матеріалу. Це означає, що переклад здійснюється за згодою власника оригіналу (автора або його правонаступників). При публікації переклад повинен містити інформацію про автора вихідного тексту.</w:t>
      </w:r>
    </w:p>
    <w:p w:rsidR="005B5FF5" w:rsidRPr="00016837" w:rsidRDefault="005B5FF5" w:rsidP="00C6688A">
      <w:pPr>
        <w:spacing w:after="0" w:line="360" w:lineRule="auto"/>
        <w:ind w:firstLine="567"/>
        <w:jc w:val="both"/>
        <w:rPr>
          <w:rFonts w:ascii="Times New Roman" w:hAnsi="Times New Roman"/>
          <w:sz w:val="28"/>
          <w:szCs w:val="28"/>
          <w:lang w:val="uk-UA"/>
        </w:rPr>
      </w:pPr>
      <w:r w:rsidRPr="00016837">
        <w:rPr>
          <w:rFonts w:ascii="Times New Roman" w:hAnsi="Times New Roman"/>
          <w:sz w:val="28"/>
          <w:szCs w:val="28"/>
          <w:lang w:val="uk-UA"/>
        </w:rPr>
        <w:t>З цього правила є нечисленні виключення. Не потрібна згода при перекладі літературних творів світової класики для особистого використання або в будь-яких інших некомерційних цілях (для навчання, наприклад). Не потрібно отримувати дозвіл для перекладу зако</w:t>
      </w:r>
      <w:r>
        <w:rPr>
          <w:rFonts w:ascii="Times New Roman" w:hAnsi="Times New Roman"/>
          <w:sz w:val="28"/>
          <w:szCs w:val="28"/>
          <w:lang w:val="uk-UA"/>
        </w:rPr>
        <w:t>нів та інших нормативних актів.</w:t>
      </w:r>
    </w:p>
    <w:p w:rsidR="005B5FF5" w:rsidRDefault="005B5FF5" w:rsidP="00C6688A">
      <w:pPr>
        <w:spacing w:after="0" w:line="360" w:lineRule="auto"/>
        <w:ind w:firstLine="567"/>
        <w:jc w:val="both"/>
        <w:rPr>
          <w:rFonts w:ascii="Times New Roman" w:hAnsi="Times New Roman"/>
          <w:sz w:val="28"/>
          <w:szCs w:val="28"/>
          <w:lang w:val="uk-UA"/>
        </w:rPr>
      </w:pPr>
      <w:r w:rsidRPr="00016837">
        <w:rPr>
          <w:rFonts w:ascii="Times New Roman" w:hAnsi="Times New Roman"/>
          <w:sz w:val="28"/>
          <w:szCs w:val="28"/>
          <w:lang w:val="uk-UA"/>
        </w:rPr>
        <w:t>У всіх інших випадках дії перекладача повинні бути узгоджені з власником оригіналу. Це правило відображ</w:t>
      </w:r>
      <w:r>
        <w:rPr>
          <w:rFonts w:ascii="Times New Roman" w:hAnsi="Times New Roman"/>
          <w:sz w:val="28"/>
          <w:szCs w:val="28"/>
          <w:lang w:val="uk-UA"/>
        </w:rPr>
        <w:t>ається</w:t>
      </w:r>
      <w:r w:rsidRPr="00016837">
        <w:rPr>
          <w:rFonts w:ascii="Times New Roman" w:hAnsi="Times New Roman"/>
          <w:sz w:val="28"/>
          <w:szCs w:val="28"/>
          <w:lang w:val="uk-UA"/>
        </w:rPr>
        <w:t xml:space="preserve"> в міжнародній і українській нормативній базі (ст. 20 Закону</w:t>
      </w:r>
      <w:r w:rsidRPr="00EC3729">
        <w:rPr>
          <w:rFonts w:ascii="Times New Roman" w:hAnsi="Times New Roman"/>
          <w:sz w:val="28"/>
          <w:szCs w:val="28"/>
          <w:lang w:val="uk-UA"/>
        </w:rPr>
        <w:t xml:space="preserve"> </w:t>
      </w:r>
      <w:hyperlink r:id="rId5" w:history="1">
        <w:r w:rsidRPr="00EC3729">
          <w:rPr>
            <w:rStyle w:val="Hyperlink"/>
            <w:rFonts w:ascii="Times New Roman" w:hAnsi="Times New Roman"/>
            <w:bCs/>
            <w:color w:val="auto"/>
            <w:sz w:val="28"/>
            <w:szCs w:val="28"/>
            <w:u w:val="none"/>
            <w:shd w:val="clear" w:color="auto" w:fill="FFFFFF"/>
            <w:lang w:val="uk-UA"/>
          </w:rPr>
          <w:t>України «Про авторське право і суміжні права</w:t>
        </w:r>
      </w:hyperlink>
      <w:r w:rsidRPr="00EC3729">
        <w:rPr>
          <w:rFonts w:ascii="Times New Roman" w:hAnsi="Times New Roman"/>
          <w:sz w:val="28"/>
          <w:szCs w:val="28"/>
          <w:lang w:val="uk-UA"/>
        </w:rPr>
        <w:t>»</w:t>
      </w:r>
      <w:r w:rsidRPr="00016837">
        <w:rPr>
          <w:rFonts w:ascii="Times New Roman" w:hAnsi="Times New Roman"/>
          <w:sz w:val="28"/>
          <w:szCs w:val="28"/>
          <w:lang w:val="uk-UA"/>
        </w:rPr>
        <w:t>).</w:t>
      </w:r>
    </w:p>
    <w:p w:rsidR="005B5FF5" w:rsidRDefault="005B5FF5" w:rsidP="00C6688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w:t>
      </w:r>
      <w:r w:rsidRPr="004C000A">
        <w:rPr>
          <w:rFonts w:ascii="Times New Roman" w:hAnsi="Times New Roman"/>
          <w:sz w:val="28"/>
          <w:szCs w:val="28"/>
          <w:lang w:val="uk-UA"/>
        </w:rPr>
        <w:t xml:space="preserve"> одного боку творчий характер перекладу твору досить абстрактна категорія, яку складно підігнати під будь-які стандарти, з іншого боку без них авторські права перекладачів (як і авторів творів) можуть бути ущемлені. </w:t>
      </w:r>
      <w:r>
        <w:rPr>
          <w:rFonts w:ascii="Times New Roman" w:hAnsi="Times New Roman"/>
          <w:sz w:val="28"/>
          <w:szCs w:val="28"/>
          <w:lang w:val="uk-UA"/>
        </w:rPr>
        <w:t>Для</w:t>
      </w:r>
      <w:r w:rsidRPr="004C000A">
        <w:rPr>
          <w:rFonts w:ascii="Times New Roman" w:hAnsi="Times New Roman"/>
          <w:sz w:val="28"/>
          <w:szCs w:val="28"/>
          <w:lang w:val="uk-UA"/>
        </w:rPr>
        <w:t xml:space="preserve"> поліпшення становища перекладачів, як суб'єктів авторських прав і посилення їх захисту варто законодавчо врегулювати мінімальні критерії творчості в перекладі, так як тільки за допомогою права можна врегулювати використання результатів творчої праці. Однак, варто враховувати, що право може надати як позитивне, так і негативний вплив на творчу діяльність перекладача.</w:t>
      </w:r>
    </w:p>
    <w:p w:rsidR="005B5FF5" w:rsidRPr="00016837" w:rsidRDefault="005B5FF5" w:rsidP="004C000A">
      <w:pPr>
        <w:spacing w:after="0" w:line="360" w:lineRule="auto"/>
        <w:ind w:firstLine="567"/>
        <w:jc w:val="both"/>
        <w:rPr>
          <w:rFonts w:ascii="Times New Roman" w:hAnsi="Times New Roman"/>
          <w:sz w:val="28"/>
          <w:szCs w:val="28"/>
          <w:lang w:val="uk-UA"/>
        </w:rPr>
      </w:pPr>
      <w:r w:rsidRPr="004C000A">
        <w:rPr>
          <w:rFonts w:ascii="Times New Roman" w:hAnsi="Times New Roman"/>
          <w:sz w:val="28"/>
          <w:szCs w:val="28"/>
          <w:lang w:val="uk-UA"/>
        </w:rPr>
        <w:t>За поруше</w:t>
      </w:r>
      <w:r>
        <w:rPr>
          <w:rFonts w:ascii="Times New Roman" w:hAnsi="Times New Roman"/>
          <w:sz w:val="28"/>
          <w:szCs w:val="28"/>
          <w:lang w:val="uk-UA"/>
        </w:rPr>
        <w:t xml:space="preserve">ння авторських прав передбачена </w:t>
      </w:r>
      <w:r w:rsidRPr="004C000A">
        <w:rPr>
          <w:rFonts w:ascii="Times New Roman" w:hAnsi="Times New Roman"/>
          <w:sz w:val="28"/>
          <w:szCs w:val="28"/>
          <w:lang w:val="uk-UA"/>
        </w:rPr>
        <w:t>відп</w:t>
      </w:r>
      <w:r>
        <w:rPr>
          <w:rFonts w:ascii="Times New Roman" w:hAnsi="Times New Roman"/>
          <w:sz w:val="28"/>
          <w:szCs w:val="28"/>
          <w:lang w:val="uk-UA"/>
        </w:rPr>
        <w:t xml:space="preserve">овідальність: від відшкодування шкоди і стягнення збитків або </w:t>
      </w:r>
      <w:r w:rsidRPr="004C000A">
        <w:rPr>
          <w:rFonts w:ascii="Times New Roman" w:hAnsi="Times New Roman"/>
          <w:sz w:val="28"/>
          <w:szCs w:val="28"/>
          <w:lang w:val="uk-UA"/>
        </w:rPr>
        <w:t>ком</w:t>
      </w:r>
      <w:r>
        <w:rPr>
          <w:rFonts w:ascii="Times New Roman" w:hAnsi="Times New Roman"/>
          <w:sz w:val="28"/>
          <w:szCs w:val="28"/>
          <w:lang w:val="uk-UA"/>
        </w:rPr>
        <w:t xml:space="preserve">пенсації до адміністративної та </w:t>
      </w:r>
      <w:r w:rsidRPr="004C000A">
        <w:rPr>
          <w:rFonts w:ascii="Times New Roman" w:hAnsi="Times New Roman"/>
          <w:sz w:val="28"/>
          <w:szCs w:val="28"/>
          <w:lang w:val="uk-UA"/>
        </w:rPr>
        <w:t>кримінальної.</w:t>
      </w:r>
      <w:r>
        <w:rPr>
          <w:rFonts w:ascii="Times New Roman" w:hAnsi="Times New Roman"/>
          <w:sz w:val="28"/>
          <w:szCs w:val="28"/>
          <w:lang w:val="uk-UA"/>
        </w:rPr>
        <w:t xml:space="preserve"> Т</w:t>
      </w:r>
      <w:r w:rsidRPr="004C000A">
        <w:rPr>
          <w:rFonts w:ascii="Times New Roman" w:hAnsi="Times New Roman"/>
          <w:sz w:val="28"/>
          <w:szCs w:val="28"/>
          <w:lang w:val="uk-UA"/>
        </w:rPr>
        <w:t>аким чином, в разі, коли існує небезпе</w:t>
      </w:r>
      <w:r>
        <w:rPr>
          <w:rFonts w:ascii="Times New Roman" w:hAnsi="Times New Roman"/>
          <w:sz w:val="28"/>
          <w:szCs w:val="28"/>
          <w:lang w:val="uk-UA"/>
        </w:rPr>
        <w:t xml:space="preserve">ка, яку можна </w:t>
      </w:r>
      <w:r w:rsidRPr="004C000A">
        <w:rPr>
          <w:rFonts w:ascii="Times New Roman" w:hAnsi="Times New Roman"/>
          <w:sz w:val="28"/>
          <w:szCs w:val="28"/>
          <w:lang w:val="uk-UA"/>
        </w:rPr>
        <w:t>минути, шляхом юридично правильн</w:t>
      </w:r>
      <w:r>
        <w:rPr>
          <w:rFonts w:ascii="Times New Roman" w:hAnsi="Times New Roman"/>
          <w:sz w:val="28"/>
          <w:szCs w:val="28"/>
          <w:lang w:val="uk-UA"/>
        </w:rPr>
        <w:t>ого оформлення доку</w:t>
      </w:r>
      <w:bookmarkStart w:id="0" w:name="_GoBack"/>
      <w:bookmarkEnd w:id="0"/>
      <w:r>
        <w:rPr>
          <w:rFonts w:ascii="Times New Roman" w:hAnsi="Times New Roman"/>
          <w:sz w:val="28"/>
          <w:szCs w:val="28"/>
          <w:lang w:val="uk-UA"/>
        </w:rPr>
        <w:t xml:space="preserve">ментації, то </w:t>
      </w:r>
      <w:r w:rsidRPr="004C000A">
        <w:rPr>
          <w:rFonts w:ascii="Times New Roman" w:hAnsi="Times New Roman"/>
          <w:sz w:val="28"/>
          <w:szCs w:val="28"/>
          <w:lang w:val="uk-UA"/>
        </w:rPr>
        <w:t>слід це зробити заздалегідь, щоб запобігти порушенням своїх прав.</w:t>
      </w:r>
    </w:p>
    <w:p w:rsidR="005B5FF5" w:rsidRDefault="005B5FF5" w:rsidP="00C6688A">
      <w:pPr>
        <w:spacing w:after="0" w:line="360" w:lineRule="auto"/>
        <w:ind w:firstLine="567"/>
        <w:jc w:val="center"/>
        <w:rPr>
          <w:rFonts w:ascii="Times New Roman" w:hAnsi="Times New Roman"/>
          <w:b/>
          <w:sz w:val="28"/>
          <w:szCs w:val="28"/>
          <w:lang w:val="uk-UA"/>
        </w:rPr>
      </w:pPr>
    </w:p>
    <w:p w:rsidR="005B5FF5" w:rsidRDefault="005B5FF5" w:rsidP="00734CEA">
      <w:pPr>
        <w:spacing w:after="0" w:line="360" w:lineRule="auto"/>
        <w:ind w:firstLine="567"/>
        <w:rPr>
          <w:rFonts w:ascii="Times New Roman" w:hAnsi="Times New Roman"/>
          <w:b/>
          <w:sz w:val="28"/>
          <w:szCs w:val="28"/>
          <w:lang w:val="uk-UA"/>
        </w:rPr>
      </w:pPr>
      <w:r>
        <w:rPr>
          <w:rFonts w:ascii="Times New Roman" w:hAnsi="Times New Roman"/>
          <w:b/>
          <w:sz w:val="28"/>
          <w:szCs w:val="28"/>
          <w:lang w:val="uk-UA"/>
        </w:rPr>
        <w:t>Література:</w:t>
      </w:r>
    </w:p>
    <w:p w:rsidR="005B5FF5" w:rsidRPr="00664EEF" w:rsidRDefault="005B5FF5" w:rsidP="00C6688A">
      <w:pPr>
        <w:pStyle w:val="ListParagraph"/>
        <w:spacing w:after="0" w:line="360" w:lineRule="auto"/>
        <w:ind w:left="0" w:firstLine="567"/>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1. </w:t>
      </w:r>
      <w:r w:rsidRPr="00664EEF">
        <w:rPr>
          <w:rFonts w:ascii="Times New Roman" w:hAnsi="Times New Roman"/>
          <w:color w:val="000000"/>
          <w:sz w:val="28"/>
          <w:szCs w:val="28"/>
          <w:shd w:val="clear" w:color="auto" w:fill="FFFFFF"/>
          <w:lang w:val="uk-UA"/>
        </w:rPr>
        <w:t>Закон України Про авторське право і суміжні права. Закон України Про ефективне управління майновими правами правовласників у сфері авторського права – Україна: Алерта, 2018. – 82 с. – (Кодекси та закони України Алерта).</w:t>
      </w:r>
    </w:p>
    <w:p w:rsidR="005B5FF5" w:rsidRPr="00664EEF" w:rsidRDefault="005B5FF5" w:rsidP="00C6688A">
      <w:pPr>
        <w:pStyle w:val="ListParagraph"/>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2. </w:t>
      </w:r>
      <w:r w:rsidRPr="00664EEF">
        <w:rPr>
          <w:rFonts w:ascii="Times New Roman" w:hAnsi="Times New Roman"/>
          <w:sz w:val="28"/>
          <w:szCs w:val="28"/>
          <w:lang w:val="uk-UA"/>
        </w:rPr>
        <w:t>Долга В.О. Інтелектуальна власність: економічний захист та форми реалізації. Автореферат. - Х.: Харківський державний університет, 1996. – 28 с.</w:t>
      </w:r>
    </w:p>
    <w:p w:rsidR="005B5FF5" w:rsidRPr="00664EEF" w:rsidRDefault="005B5FF5" w:rsidP="00C6688A">
      <w:pPr>
        <w:pStyle w:val="ListParagraph"/>
        <w:spacing w:after="0" w:line="360" w:lineRule="auto"/>
        <w:ind w:left="0" w:firstLine="567"/>
        <w:jc w:val="both"/>
        <w:rPr>
          <w:rFonts w:ascii="Times New Roman" w:hAnsi="Times New Roman"/>
          <w:sz w:val="28"/>
          <w:szCs w:val="28"/>
          <w:lang w:val="uk-UA"/>
        </w:rPr>
      </w:pPr>
      <w:r w:rsidRPr="00EA4734">
        <w:rPr>
          <w:rFonts w:ascii="Times New Roman" w:hAnsi="Times New Roman"/>
          <w:sz w:val="28"/>
          <w:szCs w:val="28"/>
          <w:lang w:val="uk-UA"/>
        </w:rPr>
        <w:t>3</w:t>
      </w:r>
      <w:r>
        <w:rPr>
          <w:rFonts w:ascii="Times New Roman" w:hAnsi="Times New Roman"/>
          <w:sz w:val="28"/>
          <w:szCs w:val="28"/>
          <w:lang w:val="uk-UA"/>
        </w:rPr>
        <w:t xml:space="preserve">. </w:t>
      </w:r>
      <w:r w:rsidRPr="00664EEF">
        <w:rPr>
          <w:rFonts w:ascii="Times New Roman" w:hAnsi="Times New Roman"/>
          <w:sz w:val="28"/>
          <w:szCs w:val="28"/>
          <w:lang w:val="uk-UA"/>
        </w:rPr>
        <w:t>Постанова Кабінету Міністрів України: Про державну реєстрацію авторського права і договорів, які стосуються права автора на твір (від 27 грудня 2001 року, № 1756) // Офіційний вісник України. – 2002. – № 1.</w:t>
      </w:r>
    </w:p>
    <w:p w:rsidR="005B5FF5" w:rsidRPr="00664EEF" w:rsidRDefault="005B5FF5" w:rsidP="00C6688A">
      <w:pPr>
        <w:pStyle w:val="ListParagraph"/>
        <w:spacing w:after="0" w:line="360" w:lineRule="auto"/>
        <w:ind w:left="0" w:firstLine="567"/>
        <w:jc w:val="both"/>
        <w:rPr>
          <w:rFonts w:ascii="Times New Roman" w:hAnsi="Times New Roman"/>
          <w:sz w:val="28"/>
          <w:szCs w:val="28"/>
          <w:lang w:val="uk-UA"/>
        </w:rPr>
      </w:pPr>
      <w:r w:rsidRPr="00EA4734">
        <w:rPr>
          <w:rFonts w:ascii="Times New Roman" w:hAnsi="Times New Roman"/>
          <w:sz w:val="28"/>
          <w:szCs w:val="28"/>
        </w:rPr>
        <w:t>4</w:t>
      </w:r>
      <w:r>
        <w:rPr>
          <w:rFonts w:ascii="Times New Roman" w:hAnsi="Times New Roman"/>
          <w:sz w:val="28"/>
          <w:szCs w:val="28"/>
          <w:lang w:val="uk-UA"/>
        </w:rPr>
        <w:t xml:space="preserve">. </w:t>
      </w:r>
      <w:r w:rsidRPr="00664EEF">
        <w:rPr>
          <w:rFonts w:ascii="Times New Roman" w:hAnsi="Times New Roman"/>
          <w:sz w:val="28"/>
          <w:szCs w:val="28"/>
          <w:lang w:val="uk-UA"/>
        </w:rPr>
        <w:t>Макагонова Н.В. Авторское право. – М.: Юридическая литература, 1999. – 267 с.</w:t>
      </w:r>
    </w:p>
    <w:p w:rsidR="005B5FF5" w:rsidRPr="00664EEF" w:rsidRDefault="005B5FF5" w:rsidP="00C6688A">
      <w:pPr>
        <w:pStyle w:val="ListParagraph"/>
        <w:spacing w:after="0" w:line="360" w:lineRule="auto"/>
        <w:ind w:left="0" w:firstLine="567"/>
        <w:jc w:val="both"/>
        <w:rPr>
          <w:rFonts w:ascii="Times New Roman" w:hAnsi="Times New Roman"/>
          <w:sz w:val="28"/>
          <w:szCs w:val="28"/>
          <w:lang w:val="uk-UA"/>
        </w:rPr>
      </w:pPr>
      <w:r w:rsidRPr="00EA4734">
        <w:rPr>
          <w:rFonts w:ascii="Times New Roman" w:hAnsi="Times New Roman"/>
          <w:sz w:val="28"/>
          <w:szCs w:val="28"/>
        </w:rPr>
        <w:t>5</w:t>
      </w:r>
      <w:r>
        <w:rPr>
          <w:rFonts w:ascii="Times New Roman" w:hAnsi="Times New Roman"/>
          <w:sz w:val="28"/>
          <w:szCs w:val="28"/>
          <w:lang w:val="uk-UA"/>
        </w:rPr>
        <w:t xml:space="preserve">. </w:t>
      </w:r>
      <w:r w:rsidRPr="00664EEF">
        <w:rPr>
          <w:rFonts w:ascii="Times New Roman" w:hAnsi="Times New Roman"/>
          <w:sz w:val="28"/>
          <w:szCs w:val="28"/>
          <w:lang w:val="uk-UA"/>
        </w:rPr>
        <w:t>Право інтелектуальної власності Європейського Союзу та законодавство України // За ред. Ю.М. Капіци: кол. авторів: Капіца Ю.М., Ступак С.К., Воробйов В.П. та ін. – К.: Слово, 2006. – 1104 с.</w:t>
      </w:r>
    </w:p>
    <w:p w:rsidR="005B5FF5" w:rsidRDefault="005B5FF5" w:rsidP="00C6688A">
      <w:pPr>
        <w:spacing w:after="0" w:line="360" w:lineRule="auto"/>
        <w:ind w:firstLine="567"/>
        <w:jc w:val="center"/>
        <w:rPr>
          <w:rFonts w:ascii="Times New Roman" w:hAnsi="Times New Roman"/>
          <w:b/>
          <w:color w:val="000000"/>
          <w:sz w:val="28"/>
          <w:szCs w:val="28"/>
          <w:shd w:val="clear" w:color="auto" w:fill="FFFFFF"/>
          <w:lang w:val="uk-UA"/>
        </w:rPr>
      </w:pPr>
    </w:p>
    <w:p w:rsidR="005B5FF5" w:rsidRDefault="005B5FF5" w:rsidP="003F05E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right"/>
        <w:rPr>
          <w:rFonts w:ascii="Times New Roman" w:hAnsi="Times New Roman"/>
          <w:b/>
          <w:color w:val="000000"/>
          <w:sz w:val="28"/>
          <w:szCs w:val="28"/>
          <w:shd w:val="clear" w:color="auto" w:fill="FFFFFF"/>
          <w:lang w:val="uk-UA"/>
        </w:rPr>
      </w:pPr>
      <w:r w:rsidRPr="00EA42B2">
        <w:rPr>
          <w:rFonts w:ascii="Times New Roman" w:hAnsi="Times New Roman"/>
          <w:b/>
          <w:color w:val="000000"/>
          <w:sz w:val="28"/>
          <w:szCs w:val="28"/>
          <w:shd w:val="clear" w:color="auto" w:fill="FFFFFF"/>
          <w:lang w:val="uk-UA"/>
        </w:rPr>
        <w:t>Науковий керівник:</w:t>
      </w:r>
    </w:p>
    <w:p w:rsidR="005B5FF5" w:rsidRPr="00EA42B2" w:rsidRDefault="005B5FF5" w:rsidP="003F05E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right"/>
        <w:rPr>
          <w:rFonts w:ascii="Times New Roman" w:hAnsi="Times New Roman"/>
          <w:color w:val="000000"/>
          <w:sz w:val="28"/>
          <w:szCs w:val="28"/>
          <w:shd w:val="clear" w:color="auto" w:fill="FFFFFF"/>
          <w:lang w:val="uk-UA"/>
        </w:rPr>
      </w:pPr>
      <w:r w:rsidRPr="00EA42B2">
        <w:rPr>
          <w:rFonts w:ascii="Times New Roman" w:hAnsi="Times New Roman"/>
          <w:b/>
          <w:color w:val="000000"/>
          <w:sz w:val="28"/>
          <w:szCs w:val="28"/>
          <w:shd w:val="clear" w:color="auto" w:fill="FFFFFF"/>
          <w:lang w:val="uk-UA"/>
        </w:rPr>
        <w:t xml:space="preserve"> </w:t>
      </w:r>
      <w:r w:rsidRPr="00EA42B2">
        <w:rPr>
          <w:rFonts w:ascii="Times New Roman" w:hAnsi="Times New Roman"/>
          <w:color w:val="000000"/>
          <w:sz w:val="28"/>
          <w:szCs w:val="28"/>
          <w:shd w:val="clear" w:color="auto" w:fill="FFFFFF"/>
          <w:lang w:val="uk-UA"/>
        </w:rPr>
        <w:t>к</w:t>
      </w:r>
      <w:r>
        <w:rPr>
          <w:rFonts w:ascii="Times New Roman" w:hAnsi="Times New Roman"/>
          <w:color w:val="000000"/>
          <w:sz w:val="28"/>
          <w:szCs w:val="28"/>
          <w:shd w:val="clear" w:color="auto" w:fill="FFFFFF"/>
          <w:lang w:val="uk-UA"/>
        </w:rPr>
        <w:t xml:space="preserve">андидат </w:t>
      </w:r>
      <w:r w:rsidRPr="00EA42B2">
        <w:rPr>
          <w:rFonts w:ascii="Times New Roman" w:hAnsi="Times New Roman"/>
          <w:color w:val="000000"/>
          <w:sz w:val="28"/>
          <w:szCs w:val="28"/>
          <w:shd w:val="clear" w:color="auto" w:fill="FFFFFF"/>
          <w:lang w:val="uk-UA"/>
        </w:rPr>
        <w:t>ю</w:t>
      </w:r>
      <w:r>
        <w:rPr>
          <w:rFonts w:ascii="Times New Roman" w:hAnsi="Times New Roman"/>
          <w:color w:val="000000"/>
          <w:sz w:val="28"/>
          <w:szCs w:val="28"/>
          <w:shd w:val="clear" w:color="auto" w:fill="FFFFFF"/>
          <w:lang w:val="uk-UA"/>
        </w:rPr>
        <w:t xml:space="preserve">ридичних </w:t>
      </w:r>
      <w:r w:rsidRPr="00EA42B2">
        <w:rPr>
          <w:rFonts w:ascii="Times New Roman" w:hAnsi="Times New Roman"/>
          <w:color w:val="000000"/>
          <w:sz w:val="28"/>
          <w:szCs w:val="28"/>
          <w:shd w:val="clear" w:color="auto" w:fill="FFFFFF"/>
          <w:lang w:val="uk-UA"/>
        </w:rPr>
        <w:t>н</w:t>
      </w:r>
      <w:r>
        <w:rPr>
          <w:rFonts w:ascii="Times New Roman" w:hAnsi="Times New Roman"/>
          <w:color w:val="000000"/>
          <w:sz w:val="28"/>
          <w:szCs w:val="28"/>
          <w:shd w:val="clear" w:color="auto" w:fill="FFFFFF"/>
          <w:lang w:val="uk-UA"/>
        </w:rPr>
        <w:t>аук</w:t>
      </w:r>
      <w:r w:rsidRPr="00EA42B2">
        <w:rPr>
          <w:rFonts w:ascii="Times New Roman" w:hAnsi="Times New Roman"/>
          <w:color w:val="000000"/>
          <w:sz w:val="28"/>
          <w:szCs w:val="28"/>
          <w:shd w:val="clear" w:color="auto" w:fill="FFFFFF"/>
          <w:lang w:val="uk-UA"/>
        </w:rPr>
        <w:t>, доцент Єрофєєнко Лариса Василівна.</w:t>
      </w:r>
    </w:p>
    <w:p w:rsidR="005B5FF5" w:rsidRPr="00734CEA" w:rsidRDefault="005B5FF5" w:rsidP="003F05ED">
      <w:pPr>
        <w:spacing w:after="0" w:line="360" w:lineRule="auto"/>
        <w:ind w:firstLine="567"/>
        <w:jc w:val="right"/>
        <w:rPr>
          <w:rFonts w:ascii="Times New Roman" w:hAnsi="Times New Roman"/>
          <w:sz w:val="28"/>
          <w:szCs w:val="28"/>
          <w:lang w:val="uk-UA"/>
        </w:rPr>
      </w:pPr>
    </w:p>
    <w:sectPr w:rsidR="005B5FF5" w:rsidRPr="00734CEA" w:rsidSect="00C6688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166C05"/>
    <w:multiLevelType w:val="hybridMultilevel"/>
    <w:tmpl w:val="04047746"/>
    <w:lvl w:ilvl="0" w:tplc="3FCE552C">
      <w:start w:val="1"/>
      <w:numFmt w:val="decimal"/>
      <w:lvlText w:val="%1."/>
      <w:lvlJc w:val="left"/>
      <w:pPr>
        <w:ind w:left="1065" w:hanging="360"/>
      </w:pPr>
      <w:rPr>
        <w:rFonts w:ascii="Times New Roman" w:hAnsi="Times New Roman" w:cs="Times New Roman" w:hint="default"/>
        <w:color w:val="auto"/>
        <w:sz w:val="28"/>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1981"/>
    <w:rsid w:val="0000085A"/>
    <w:rsid w:val="00002BB7"/>
    <w:rsid w:val="00003D2B"/>
    <w:rsid w:val="0000417B"/>
    <w:rsid w:val="00006113"/>
    <w:rsid w:val="000100BB"/>
    <w:rsid w:val="000104F9"/>
    <w:rsid w:val="00011290"/>
    <w:rsid w:val="000124DA"/>
    <w:rsid w:val="00016165"/>
    <w:rsid w:val="00016837"/>
    <w:rsid w:val="00021AA3"/>
    <w:rsid w:val="00023C75"/>
    <w:rsid w:val="00025B72"/>
    <w:rsid w:val="00025CF6"/>
    <w:rsid w:val="000266C0"/>
    <w:rsid w:val="000268A1"/>
    <w:rsid w:val="00027CC1"/>
    <w:rsid w:val="00030D6C"/>
    <w:rsid w:val="0003184B"/>
    <w:rsid w:val="00033859"/>
    <w:rsid w:val="000341FD"/>
    <w:rsid w:val="0003652C"/>
    <w:rsid w:val="00040871"/>
    <w:rsid w:val="00041F1C"/>
    <w:rsid w:val="00043B1D"/>
    <w:rsid w:val="00045A1A"/>
    <w:rsid w:val="000470BB"/>
    <w:rsid w:val="00047612"/>
    <w:rsid w:val="00047814"/>
    <w:rsid w:val="00047C7C"/>
    <w:rsid w:val="00052253"/>
    <w:rsid w:val="00053C64"/>
    <w:rsid w:val="00053EED"/>
    <w:rsid w:val="00054F1E"/>
    <w:rsid w:val="0005679D"/>
    <w:rsid w:val="00057836"/>
    <w:rsid w:val="00060CD2"/>
    <w:rsid w:val="00061B3E"/>
    <w:rsid w:val="00062317"/>
    <w:rsid w:val="0006251C"/>
    <w:rsid w:val="00062CD4"/>
    <w:rsid w:val="00066138"/>
    <w:rsid w:val="000662D4"/>
    <w:rsid w:val="00067870"/>
    <w:rsid w:val="00067F3B"/>
    <w:rsid w:val="00074350"/>
    <w:rsid w:val="000814AE"/>
    <w:rsid w:val="00083BC0"/>
    <w:rsid w:val="0008434A"/>
    <w:rsid w:val="00084B52"/>
    <w:rsid w:val="00084D79"/>
    <w:rsid w:val="00085095"/>
    <w:rsid w:val="00093064"/>
    <w:rsid w:val="000932FB"/>
    <w:rsid w:val="00094115"/>
    <w:rsid w:val="00095EBC"/>
    <w:rsid w:val="00097FB1"/>
    <w:rsid w:val="000A0A45"/>
    <w:rsid w:val="000A0AAB"/>
    <w:rsid w:val="000A0EE3"/>
    <w:rsid w:val="000A118D"/>
    <w:rsid w:val="000A4624"/>
    <w:rsid w:val="000A50B4"/>
    <w:rsid w:val="000A564E"/>
    <w:rsid w:val="000A594C"/>
    <w:rsid w:val="000A74ED"/>
    <w:rsid w:val="000A7CA9"/>
    <w:rsid w:val="000A7FD1"/>
    <w:rsid w:val="000B0C56"/>
    <w:rsid w:val="000B1B62"/>
    <w:rsid w:val="000B1B68"/>
    <w:rsid w:val="000B2550"/>
    <w:rsid w:val="000B2C86"/>
    <w:rsid w:val="000B3169"/>
    <w:rsid w:val="000B3B45"/>
    <w:rsid w:val="000B540F"/>
    <w:rsid w:val="000B7404"/>
    <w:rsid w:val="000B7831"/>
    <w:rsid w:val="000C0138"/>
    <w:rsid w:val="000C155F"/>
    <w:rsid w:val="000C16B4"/>
    <w:rsid w:val="000C1DCC"/>
    <w:rsid w:val="000C45AB"/>
    <w:rsid w:val="000C50F3"/>
    <w:rsid w:val="000C729A"/>
    <w:rsid w:val="000C7B10"/>
    <w:rsid w:val="000D2CCC"/>
    <w:rsid w:val="000D35B4"/>
    <w:rsid w:val="000D3E93"/>
    <w:rsid w:val="000D40CC"/>
    <w:rsid w:val="000D598F"/>
    <w:rsid w:val="000D6C9C"/>
    <w:rsid w:val="000D71DE"/>
    <w:rsid w:val="000D779E"/>
    <w:rsid w:val="000E0138"/>
    <w:rsid w:val="000E1FF5"/>
    <w:rsid w:val="000E27E0"/>
    <w:rsid w:val="000E2F4B"/>
    <w:rsid w:val="000E3C64"/>
    <w:rsid w:val="000E64FE"/>
    <w:rsid w:val="000E6A01"/>
    <w:rsid w:val="000E7340"/>
    <w:rsid w:val="000F234A"/>
    <w:rsid w:val="000F388A"/>
    <w:rsid w:val="000F42E6"/>
    <w:rsid w:val="000F4359"/>
    <w:rsid w:val="000F7292"/>
    <w:rsid w:val="000F79D2"/>
    <w:rsid w:val="001002AC"/>
    <w:rsid w:val="001028CF"/>
    <w:rsid w:val="0010307D"/>
    <w:rsid w:val="00104933"/>
    <w:rsid w:val="00105BE0"/>
    <w:rsid w:val="00110F0B"/>
    <w:rsid w:val="00111934"/>
    <w:rsid w:val="00112B85"/>
    <w:rsid w:val="0011307D"/>
    <w:rsid w:val="00115115"/>
    <w:rsid w:val="00121A76"/>
    <w:rsid w:val="00121BD6"/>
    <w:rsid w:val="00123464"/>
    <w:rsid w:val="00123466"/>
    <w:rsid w:val="00124C31"/>
    <w:rsid w:val="001255E6"/>
    <w:rsid w:val="001265BD"/>
    <w:rsid w:val="001267C7"/>
    <w:rsid w:val="001273B4"/>
    <w:rsid w:val="0012764D"/>
    <w:rsid w:val="00130261"/>
    <w:rsid w:val="00130D60"/>
    <w:rsid w:val="00131958"/>
    <w:rsid w:val="00132DBC"/>
    <w:rsid w:val="00141315"/>
    <w:rsid w:val="0014221C"/>
    <w:rsid w:val="00144E0E"/>
    <w:rsid w:val="0014567C"/>
    <w:rsid w:val="001463BF"/>
    <w:rsid w:val="00146EC0"/>
    <w:rsid w:val="00146FB7"/>
    <w:rsid w:val="00151488"/>
    <w:rsid w:val="00153AA7"/>
    <w:rsid w:val="00154770"/>
    <w:rsid w:val="00155B66"/>
    <w:rsid w:val="00155DB5"/>
    <w:rsid w:val="00156457"/>
    <w:rsid w:val="001569FC"/>
    <w:rsid w:val="00160039"/>
    <w:rsid w:val="00160F55"/>
    <w:rsid w:val="00161A4E"/>
    <w:rsid w:val="00163439"/>
    <w:rsid w:val="00165083"/>
    <w:rsid w:val="0016534D"/>
    <w:rsid w:val="0016632B"/>
    <w:rsid w:val="00167D8F"/>
    <w:rsid w:val="00167E11"/>
    <w:rsid w:val="00170A29"/>
    <w:rsid w:val="001739E8"/>
    <w:rsid w:val="0017445C"/>
    <w:rsid w:val="00176540"/>
    <w:rsid w:val="001766D8"/>
    <w:rsid w:val="00177C73"/>
    <w:rsid w:val="00180541"/>
    <w:rsid w:val="00180E09"/>
    <w:rsid w:val="00182CCD"/>
    <w:rsid w:val="00183565"/>
    <w:rsid w:val="001838A4"/>
    <w:rsid w:val="001900AD"/>
    <w:rsid w:val="001902D7"/>
    <w:rsid w:val="00190B43"/>
    <w:rsid w:val="001912A2"/>
    <w:rsid w:val="0019353E"/>
    <w:rsid w:val="00195FC8"/>
    <w:rsid w:val="001972F8"/>
    <w:rsid w:val="001A5A7F"/>
    <w:rsid w:val="001A5AC8"/>
    <w:rsid w:val="001A5CC4"/>
    <w:rsid w:val="001A6404"/>
    <w:rsid w:val="001A6BD2"/>
    <w:rsid w:val="001A73C1"/>
    <w:rsid w:val="001B3C95"/>
    <w:rsid w:val="001B3E8B"/>
    <w:rsid w:val="001B4B4E"/>
    <w:rsid w:val="001B6088"/>
    <w:rsid w:val="001B66A4"/>
    <w:rsid w:val="001B7133"/>
    <w:rsid w:val="001B7ABD"/>
    <w:rsid w:val="001C19FB"/>
    <w:rsid w:val="001C2B20"/>
    <w:rsid w:val="001C487D"/>
    <w:rsid w:val="001C5110"/>
    <w:rsid w:val="001C5584"/>
    <w:rsid w:val="001C59B3"/>
    <w:rsid w:val="001C7481"/>
    <w:rsid w:val="001D32E4"/>
    <w:rsid w:val="001D4081"/>
    <w:rsid w:val="001D4129"/>
    <w:rsid w:val="001D44C1"/>
    <w:rsid w:val="001D708D"/>
    <w:rsid w:val="001D7608"/>
    <w:rsid w:val="001D7CC6"/>
    <w:rsid w:val="001E0F3C"/>
    <w:rsid w:val="001E252D"/>
    <w:rsid w:val="001E3E2C"/>
    <w:rsid w:val="001E712D"/>
    <w:rsid w:val="001E793E"/>
    <w:rsid w:val="001E7CAF"/>
    <w:rsid w:val="001F0656"/>
    <w:rsid w:val="001F0D14"/>
    <w:rsid w:val="001F2039"/>
    <w:rsid w:val="001F3373"/>
    <w:rsid w:val="001F3E1F"/>
    <w:rsid w:val="001F4312"/>
    <w:rsid w:val="001F5BB1"/>
    <w:rsid w:val="001F775B"/>
    <w:rsid w:val="00200416"/>
    <w:rsid w:val="00200C01"/>
    <w:rsid w:val="00201487"/>
    <w:rsid w:val="00203A4F"/>
    <w:rsid w:val="00203E1B"/>
    <w:rsid w:val="002057B4"/>
    <w:rsid w:val="00205BCB"/>
    <w:rsid w:val="002075C8"/>
    <w:rsid w:val="0021141B"/>
    <w:rsid w:val="0021431A"/>
    <w:rsid w:val="00214680"/>
    <w:rsid w:val="00214EBE"/>
    <w:rsid w:val="00215644"/>
    <w:rsid w:val="002156FF"/>
    <w:rsid w:val="00215B46"/>
    <w:rsid w:val="002160F5"/>
    <w:rsid w:val="00216885"/>
    <w:rsid w:val="00221104"/>
    <w:rsid w:val="002221CA"/>
    <w:rsid w:val="00223D85"/>
    <w:rsid w:val="002247C8"/>
    <w:rsid w:val="00225B7F"/>
    <w:rsid w:val="002262CF"/>
    <w:rsid w:val="0022651E"/>
    <w:rsid w:val="00226779"/>
    <w:rsid w:val="0022744F"/>
    <w:rsid w:val="00227B4F"/>
    <w:rsid w:val="00234221"/>
    <w:rsid w:val="002350D0"/>
    <w:rsid w:val="00240688"/>
    <w:rsid w:val="0024139E"/>
    <w:rsid w:val="002422D7"/>
    <w:rsid w:val="00243A3A"/>
    <w:rsid w:val="00245747"/>
    <w:rsid w:val="00245CF4"/>
    <w:rsid w:val="00250269"/>
    <w:rsid w:val="00251E74"/>
    <w:rsid w:val="00252D7F"/>
    <w:rsid w:val="0025509F"/>
    <w:rsid w:val="002601E9"/>
    <w:rsid w:val="00260AA8"/>
    <w:rsid w:val="00263A3D"/>
    <w:rsid w:val="00264580"/>
    <w:rsid w:val="00264DEC"/>
    <w:rsid w:val="0026689C"/>
    <w:rsid w:val="00267F21"/>
    <w:rsid w:val="002703B3"/>
    <w:rsid w:val="0027111A"/>
    <w:rsid w:val="00271D1C"/>
    <w:rsid w:val="00273042"/>
    <w:rsid w:val="0027448D"/>
    <w:rsid w:val="002749FF"/>
    <w:rsid w:val="00274BA1"/>
    <w:rsid w:val="0027562B"/>
    <w:rsid w:val="00275E86"/>
    <w:rsid w:val="0028019D"/>
    <w:rsid w:val="00282DC8"/>
    <w:rsid w:val="00282ED1"/>
    <w:rsid w:val="0028503C"/>
    <w:rsid w:val="0028598D"/>
    <w:rsid w:val="00285E24"/>
    <w:rsid w:val="00286A93"/>
    <w:rsid w:val="00287BAC"/>
    <w:rsid w:val="00291401"/>
    <w:rsid w:val="002949EA"/>
    <w:rsid w:val="0029509D"/>
    <w:rsid w:val="002956BE"/>
    <w:rsid w:val="00295E50"/>
    <w:rsid w:val="00296DBF"/>
    <w:rsid w:val="002A2EAD"/>
    <w:rsid w:val="002A3F5A"/>
    <w:rsid w:val="002A7602"/>
    <w:rsid w:val="002B0389"/>
    <w:rsid w:val="002B0E38"/>
    <w:rsid w:val="002B187F"/>
    <w:rsid w:val="002B24B5"/>
    <w:rsid w:val="002B25B2"/>
    <w:rsid w:val="002B2A3C"/>
    <w:rsid w:val="002B2F6A"/>
    <w:rsid w:val="002B529E"/>
    <w:rsid w:val="002B5760"/>
    <w:rsid w:val="002B62CD"/>
    <w:rsid w:val="002B67FE"/>
    <w:rsid w:val="002C034B"/>
    <w:rsid w:val="002C076F"/>
    <w:rsid w:val="002C091E"/>
    <w:rsid w:val="002C177B"/>
    <w:rsid w:val="002C17F9"/>
    <w:rsid w:val="002C1E8B"/>
    <w:rsid w:val="002C2C7E"/>
    <w:rsid w:val="002C4481"/>
    <w:rsid w:val="002C47E7"/>
    <w:rsid w:val="002C4927"/>
    <w:rsid w:val="002C4A4E"/>
    <w:rsid w:val="002C664E"/>
    <w:rsid w:val="002C6E63"/>
    <w:rsid w:val="002C7B27"/>
    <w:rsid w:val="002D5907"/>
    <w:rsid w:val="002D6383"/>
    <w:rsid w:val="002D64EA"/>
    <w:rsid w:val="002D692D"/>
    <w:rsid w:val="002D799E"/>
    <w:rsid w:val="002E10B9"/>
    <w:rsid w:val="002E19FF"/>
    <w:rsid w:val="002E283E"/>
    <w:rsid w:val="002E33E7"/>
    <w:rsid w:val="002E5577"/>
    <w:rsid w:val="002E5983"/>
    <w:rsid w:val="002E6F71"/>
    <w:rsid w:val="002E78B8"/>
    <w:rsid w:val="002F0B07"/>
    <w:rsid w:val="002F2062"/>
    <w:rsid w:val="002F628B"/>
    <w:rsid w:val="002F6D27"/>
    <w:rsid w:val="002F70B2"/>
    <w:rsid w:val="003038BA"/>
    <w:rsid w:val="0030577A"/>
    <w:rsid w:val="0031095D"/>
    <w:rsid w:val="003139A7"/>
    <w:rsid w:val="00314105"/>
    <w:rsid w:val="0031608B"/>
    <w:rsid w:val="0031761B"/>
    <w:rsid w:val="0032466E"/>
    <w:rsid w:val="00325966"/>
    <w:rsid w:val="00326C07"/>
    <w:rsid w:val="0032739C"/>
    <w:rsid w:val="003279C0"/>
    <w:rsid w:val="00330066"/>
    <w:rsid w:val="00330362"/>
    <w:rsid w:val="00331E55"/>
    <w:rsid w:val="00332AE4"/>
    <w:rsid w:val="003332B3"/>
    <w:rsid w:val="0033394D"/>
    <w:rsid w:val="00334FE4"/>
    <w:rsid w:val="00335869"/>
    <w:rsid w:val="00336A83"/>
    <w:rsid w:val="00337100"/>
    <w:rsid w:val="00337AB8"/>
    <w:rsid w:val="00337E1B"/>
    <w:rsid w:val="003426A6"/>
    <w:rsid w:val="003466EE"/>
    <w:rsid w:val="003467E6"/>
    <w:rsid w:val="00347D89"/>
    <w:rsid w:val="00350F16"/>
    <w:rsid w:val="0035581F"/>
    <w:rsid w:val="0035754F"/>
    <w:rsid w:val="00357826"/>
    <w:rsid w:val="003636B0"/>
    <w:rsid w:val="0036397A"/>
    <w:rsid w:val="00363AAA"/>
    <w:rsid w:val="00367630"/>
    <w:rsid w:val="003703FF"/>
    <w:rsid w:val="003716C9"/>
    <w:rsid w:val="003811D0"/>
    <w:rsid w:val="003816B7"/>
    <w:rsid w:val="00382689"/>
    <w:rsid w:val="00382DEF"/>
    <w:rsid w:val="0038544C"/>
    <w:rsid w:val="00391388"/>
    <w:rsid w:val="00391B25"/>
    <w:rsid w:val="00392B86"/>
    <w:rsid w:val="00393457"/>
    <w:rsid w:val="00394190"/>
    <w:rsid w:val="00396A24"/>
    <w:rsid w:val="00396AD1"/>
    <w:rsid w:val="003A08FD"/>
    <w:rsid w:val="003A347D"/>
    <w:rsid w:val="003A46C3"/>
    <w:rsid w:val="003A6DED"/>
    <w:rsid w:val="003A7B42"/>
    <w:rsid w:val="003B17E1"/>
    <w:rsid w:val="003B17EF"/>
    <w:rsid w:val="003B197D"/>
    <w:rsid w:val="003B26B2"/>
    <w:rsid w:val="003B2F39"/>
    <w:rsid w:val="003B61D5"/>
    <w:rsid w:val="003B625A"/>
    <w:rsid w:val="003B7E29"/>
    <w:rsid w:val="003C03EE"/>
    <w:rsid w:val="003C1F13"/>
    <w:rsid w:val="003C249B"/>
    <w:rsid w:val="003C5DB6"/>
    <w:rsid w:val="003C5F6C"/>
    <w:rsid w:val="003C716B"/>
    <w:rsid w:val="003D280A"/>
    <w:rsid w:val="003D2B36"/>
    <w:rsid w:val="003D2C13"/>
    <w:rsid w:val="003D5021"/>
    <w:rsid w:val="003D5074"/>
    <w:rsid w:val="003D6F62"/>
    <w:rsid w:val="003D7F7C"/>
    <w:rsid w:val="003E0805"/>
    <w:rsid w:val="003E1AD1"/>
    <w:rsid w:val="003E2122"/>
    <w:rsid w:val="003E2AB0"/>
    <w:rsid w:val="003E70DA"/>
    <w:rsid w:val="003E7C6D"/>
    <w:rsid w:val="003F05ED"/>
    <w:rsid w:val="003F2BD3"/>
    <w:rsid w:val="003F4365"/>
    <w:rsid w:val="003F6D2C"/>
    <w:rsid w:val="00400441"/>
    <w:rsid w:val="0040297D"/>
    <w:rsid w:val="00406764"/>
    <w:rsid w:val="004074C0"/>
    <w:rsid w:val="004101D2"/>
    <w:rsid w:val="0041109D"/>
    <w:rsid w:val="00411912"/>
    <w:rsid w:val="004141D2"/>
    <w:rsid w:val="004155BF"/>
    <w:rsid w:val="004160A9"/>
    <w:rsid w:val="00416122"/>
    <w:rsid w:val="004164B9"/>
    <w:rsid w:val="00417537"/>
    <w:rsid w:val="00420587"/>
    <w:rsid w:val="004221F7"/>
    <w:rsid w:val="00423CEA"/>
    <w:rsid w:val="00423E9E"/>
    <w:rsid w:val="0042550F"/>
    <w:rsid w:val="004256CE"/>
    <w:rsid w:val="00425D08"/>
    <w:rsid w:val="00426DB6"/>
    <w:rsid w:val="004301F4"/>
    <w:rsid w:val="0043277C"/>
    <w:rsid w:val="00432CBE"/>
    <w:rsid w:val="00433DFB"/>
    <w:rsid w:val="0043498A"/>
    <w:rsid w:val="004368C7"/>
    <w:rsid w:val="0043730E"/>
    <w:rsid w:val="00437C3F"/>
    <w:rsid w:val="00440570"/>
    <w:rsid w:val="004408F9"/>
    <w:rsid w:val="00442A17"/>
    <w:rsid w:val="00442CCF"/>
    <w:rsid w:val="004444C3"/>
    <w:rsid w:val="00446FD4"/>
    <w:rsid w:val="00454572"/>
    <w:rsid w:val="0045563D"/>
    <w:rsid w:val="00456573"/>
    <w:rsid w:val="00461981"/>
    <w:rsid w:val="00461A1A"/>
    <w:rsid w:val="0046394B"/>
    <w:rsid w:val="00463CBF"/>
    <w:rsid w:val="00463D06"/>
    <w:rsid w:val="004640EF"/>
    <w:rsid w:val="004646EB"/>
    <w:rsid w:val="00465E8F"/>
    <w:rsid w:val="00466D4D"/>
    <w:rsid w:val="0046778E"/>
    <w:rsid w:val="00467E40"/>
    <w:rsid w:val="0047083C"/>
    <w:rsid w:val="00471710"/>
    <w:rsid w:val="00471FFF"/>
    <w:rsid w:val="004753C9"/>
    <w:rsid w:val="0048280B"/>
    <w:rsid w:val="0048525E"/>
    <w:rsid w:val="00485289"/>
    <w:rsid w:val="00487F4D"/>
    <w:rsid w:val="00490E6A"/>
    <w:rsid w:val="0049226B"/>
    <w:rsid w:val="00493188"/>
    <w:rsid w:val="004950CA"/>
    <w:rsid w:val="004962F8"/>
    <w:rsid w:val="004A463E"/>
    <w:rsid w:val="004A59A6"/>
    <w:rsid w:val="004A6D18"/>
    <w:rsid w:val="004A7CC2"/>
    <w:rsid w:val="004B0916"/>
    <w:rsid w:val="004B10E5"/>
    <w:rsid w:val="004B21B6"/>
    <w:rsid w:val="004B2891"/>
    <w:rsid w:val="004C000A"/>
    <w:rsid w:val="004C05AD"/>
    <w:rsid w:val="004C06AF"/>
    <w:rsid w:val="004C0D83"/>
    <w:rsid w:val="004C0DF8"/>
    <w:rsid w:val="004C1C4A"/>
    <w:rsid w:val="004C21AC"/>
    <w:rsid w:val="004C3E63"/>
    <w:rsid w:val="004C417E"/>
    <w:rsid w:val="004D1186"/>
    <w:rsid w:val="004D17A0"/>
    <w:rsid w:val="004D1E42"/>
    <w:rsid w:val="004D3C49"/>
    <w:rsid w:val="004D4D7B"/>
    <w:rsid w:val="004D5548"/>
    <w:rsid w:val="004D5BB9"/>
    <w:rsid w:val="004D65CE"/>
    <w:rsid w:val="004D688E"/>
    <w:rsid w:val="004E2E14"/>
    <w:rsid w:val="004E3674"/>
    <w:rsid w:val="004E43E4"/>
    <w:rsid w:val="004E4763"/>
    <w:rsid w:val="004F1DA5"/>
    <w:rsid w:val="004F2D04"/>
    <w:rsid w:val="004F4858"/>
    <w:rsid w:val="004F57AB"/>
    <w:rsid w:val="004F5B00"/>
    <w:rsid w:val="004F6B13"/>
    <w:rsid w:val="004F7DFE"/>
    <w:rsid w:val="00503B17"/>
    <w:rsid w:val="005055EF"/>
    <w:rsid w:val="0050735C"/>
    <w:rsid w:val="00507D5A"/>
    <w:rsid w:val="005105CB"/>
    <w:rsid w:val="00511AB6"/>
    <w:rsid w:val="00511D75"/>
    <w:rsid w:val="00515546"/>
    <w:rsid w:val="005209AC"/>
    <w:rsid w:val="00521ACC"/>
    <w:rsid w:val="00522F77"/>
    <w:rsid w:val="00524C98"/>
    <w:rsid w:val="00525338"/>
    <w:rsid w:val="0052737B"/>
    <w:rsid w:val="005274D3"/>
    <w:rsid w:val="00527797"/>
    <w:rsid w:val="005278EB"/>
    <w:rsid w:val="00533670"/>
    <w:rsid w:val="00534149"/>
    <w:rsid w:val="00534DED"/>
    <w:rsid w:val="00536003"/>
    <w:rsid w:val="00536BD8"/>
    <w:rsid w:val="005409EA"/>
    <w:rsid w:val="005423C6"/>
    <w:rsid w:val="005450C6"/>
    <w:rsid w:val="00545219"/>
    <w:rsid w:val="00545889"/>
    <w:rsid w:val="005464D7"/>
    <w:rsid w:val="0054674D"/>
    <w:rsid w:val="00546EA9"/>
    <w:rsid w:val="00547429"/>
    <w:rsid w:val="00552822"/>
    <w:rsid w:val="00553574"/>
    <w:rsid w:val="0055472D"/>
    <w:rsid w:val="005548B2"/>
    <w:rsid w:val="0055557A"/>
    <w:rsid w:val="0055577A"/>
    <w:rsid w:val="005564EC"/>
    <w:rsid w:val="00557861"/>
    <w:rsid w:val="00557B93"/>
    <w:rsid w:val="00557E31"/>
    <w:rsid w:val="0056017B"/>
    <w:rsid w:val="00560996"/>
    <w:rsid w:val="00561381"/>
    <w:rsid w:val="005666A3"/>
    <w:rsid w:val="00566C21"/>
    <w:rsid w:val="00567E2D"/>
    <w:rsid w:val="005704B7"/>
    <w:rsid w:val="005779CB"/>
    <w:rsid w:val="00577B8C"/>
    <w:rsid w:val="0058215B"/>
    <w:rsid w:val="00584937"/>
    <w:rsid w:val="00586138"/>
    <w:rsid w:val="005863CF"/>
    <w:rsid w:val="00587E0F"/>
    <w:rsid w:val="00590D11"/>
    <w:rsid w:val="00591F3E"/>
    <w:rsid w:val="0059248B"/>
    <w:rsid w:val="005934F7"/>
    <w:rsid w:val="005A2787"/>
    <w:rsid w:val="005A320D"/>
    <w:rsid w:val="005A404F"/>
    <w:rsid w:val="005A4149"/>
    <w:rsid w:val="005A5483"/>
    <w:rsid w:val="005A627E"/>
    <w:rsid w:val="005A6733"/>
    <w:rsid w:val="005B1659"/>
    <w:rsid w:val="005B1C55"/>
    <w:rsid w:val="005B1EF8"/>
    <w:rsid w:val="005B2567"/>
    <w:rsid w:val="005B34C2"/>
    <w:rsid w:val="005B42A7"/>
    <w:rsid w:val="005B50EE"/>
    <w:rsid w:val="005B5FF5"/>
    <w:rsid w:val="005B62AD"/>
    <w:rsid w:val="005B66DC"/>
    <w:rsid w:val="005B69C3"/>
    <w:rsid w:val="005B7EE3"/>
    <w:rsid w:val="005C1061"/>
    <w:rsid w:val="005C1FA4"/>
    <w:rsid w:val="005C24FA"/>
    <w:rsid w:val="005C4B57"/>
    <w:rsid w:val="005C54AE"/>
    <w:rsid w:val="005C5852"/>
    <w:rsid w:val="005C5D9D"/>
    <w:rsid w:val="005D1D39"/>
    <w:rsid w:val="005D35D6"/>
    <w:rsid w:val="005D37B5"/>
    <w:rsid w:val="005D405F"/>
    <w:rsid w:val="005D4716"/>
    <w:rsid w:val="005D652C"/>
    <w:rsid w:val="005E04A7"/>
    <w:rsid w:val="005E2328"/>
    <w:rsid w:val="005E2E70"/>
    <w:rsid w:val="005E3A14"/>
    <w:rsid w:val="005E4A2D"/>
    <w:rsid w:val="005E701F"/>
    <w:rsid w:val="005F2CEB"/>
    <w:rsid w:val="005F4E03"/>
    <w:rsid w:val="005F4FF3"/>
    <w:rsid w:val="005F50D4"/>
    <w:rsid w:val="005F5CC6"/>
    <w:rsid w:val="005F788E"/>
    <w:rsid w:val="006003AC"/>
    <w:rsid w:val="00601565"/>
    <w:rsid w:val="00601711"/>
    <w:rsid w:val="00604203"/>
    <w:rsid w:val="00606185"/>
    <w:rsid w:val="00606630"/>
    <w:rsid w:val="006129DE"/>
    <w:rsid w:val="00612BCC"/>
    <w:rsid w:val="006164A3"/>
    <w:rsid w:val="00617B32"/>
    <w:rsid w:val="006239EB"/>
    <w:rsid w:val="006243FB"/>
    <w:rsid w:val="00625650"/>
    <w:rsid w:val="00626403"/>
    <w:rsid w:val="00626856"/>
    <w:rsid w:val="00630252"/>
    <w:rsid w:val="00630363"/>
    <w:rsid w:val="0063068A"/>
    <w:rsid w:val="00631EFB"/>
    <w:rsid w:val="00632AAF"/>
    <w:rsid w:val="00633D58"/>
    <w:rsid w:val="006354B7"/>
    <w:rsid w:val="006364E4"/>
    <w:rsid w:val="0063753C"/>
    <w:rsid w:val="006375DC"/>
    <w:rsid w:val="00640155"/>
    <w:rsid w:val="00641980"/>
    <w:rsid w:val="00644DC8"/>
    <w:rsid w:val="006451D7"/>
    <w:rsid w:val="00645A4C"/>
    <w:rsid w:val="00647BEE"/>
    <w:rsid w:val="006500C7"/>
    <w:rsid w:val="006518CF"/>
    <w:rsid w:val="00651905"/>
    <w:rsid w:val="006536F9"/>
    <w:rsid w:val="0065462D"/>
    <w:rsid w:val="00654887"/>
    <w:rsid w:val="00654FF6"/>
    <w:rsid w:val="00656230"/>
    <w:rsid w:val="006578FC"/>
    <w:rsid w:val="006614AB"/>
    <w:rsid w:val="006634BD"/>
    <w:rsid w:val="0066383F"/>
    <w:rsid w:val="00664E05"/>
    <w:rsid w:val="00664EEF"/>
    <w:rsid w:val="006665A2"/>
    <w:rsid w:val="00671A71"/>
    <w:rsid w:val="00672A88"/>
    <w:rsid w:val="00673545"/>
    <w:rsid w:val="0067462F"/>
    <w:rsid w:val="0067638A"/>
    <w:rsid w:val="006765D3"/>
    <w:rsid w:val="00680FBF"/>
    <w:rsid w:val="0068240B"/>
    <w:rsid w:val="00682640"/>
    <w:rsid w:val="006826F3"/>
    <w:rsid w:val="00683409"/>
    <w:rsid w:val="006860BA"/>
    <w:rsid w:val="00687031"/>
    <w:rsid w:val="0069352F"/>
    <w:rsid w:val="00693872"/>
    <w:rsid w:val="006944DC"/>
    <w:rsid w:val="00694804"/>
    <w:rsid w:val="00695485"/>
    <w:rsid w:val="00695757"/>
    <w:rsid w:val="00696133"/>
    <w:rsid w:val="00697D71"/>
    <w:rsid w:val="006A0E3D"/>
    <w:rsid w:val="006A1602"/>
    <w:rsid w:val="006A2E66"/>
    <w:rsid w:val="006A53E4"/>
    <w:rsid w:val="006A69C6"/>
    <w:rsid w:val="006B0AFE"/>
    <w:rsid w:val="006B18AA"/>
    <w:rsid w:val="006B1904"/>
    <w:rsid w:val="006B572D"/>
    <w:rsid w:val="006B6064"/>
    <w:rsid w:val="006C2B79"/>
    <w:rsid w:val="006C47B1"/>
    <w:rsid w:val="006C662F"/>
    <w:rsid w:val="006C6CA1"/>
    <w:rsid w:val="006D08B4"/>
    <w:rsid w:val="006D5269"/>
    <w:rsid w:val="006D5B55"/>
    <w:rsid w:val="006D7A7B"/>
    <w:rsid w:val="006E05F9"/>
    <w:rsid w:val="006E2189"/>
    <w:rsid w:val="006E36E3"/>
    <w:rsid w:val="006E471A"/>
    <w:rsid w:val="006E6855"/>
    <w:rsid w:val="006E6B85"/>
    <w:rsid w:val="006F2F47"/>
    <w:rsid w:val="006F41D9"/>
    <w:rsid w:val="006F4A7A"/>
    <w:rsid w:val="006F4B53"/>
    <w:rsid w:val="006F5310"/>
    <w:rsid w:val="006F609C"/>
    <w:rsid w:val="006F75FA"/>
    <w:rsid w:val="007002D2"/>
    <w:rsid w:val="00701A93"/>
    <w:rsid w:val="00704111"/>
    <w:rsid w:val="007059DE"/>
    <w:rsid w:val="00705A38"/>
    <w:rsid w:val="00705FD4"/>
    <w:rsid w:val="00706123"/>
    <w:rsid w:val="00707777"/>
    <w:rsid w:val="0071622B"/>
    <w:rsid w:val="0071783D"/>
    <w:rsid w:val="00721E44"/>
    <w:rsid w:val="00722F0F"/>
    <w:rsid w:val="00723BC4"/>
    <w:rsid w:val="007262AE"/>
    <w:rsid w:val="0073003A"/>
    <w:rsid w:val="007304F1"/>
    <w:rsid w:val="00730DC3"/>
    <w:rsid w:val="00731521"/>
    <w:rsid w:val="0073228A"/>
    <w:rsid w:val="00732593"/>
    <w:rsid w:val="007328C2"/>
    <w:rsid w:val="00732CB8"/>
    <w:rsid w:val="0073314E"/>
    <w:rsid w:val="00733E38"/>
    <w:rsid w:val="00734CEA"/>
    <w:rsid w:val="00735047"/>
    <w:rsid w:val="00737EB5"/>
    <w:rsid w:val="007422B2"/>
    <w:rsid w:val="007441FE"/>
    <w:rsid w:val="00744A5B"/>
    <w:rsid w:val="00745325"/>
    <w:rsid w:val="0075314C"/>
    <w:rsid w:val="00753FF9"/>
    <w:rsid w:val="00754100"/>
    <w:rsid w:val="00755132"/>
    <w:rsid w:val="00755969"/>
    <w:rsid w:val="0075738A"/>
    <w:rsid w:val="007576E5"/>
    <w:rsid w:val="007604EC"/>
    <w:rsid w:val="007608B2"/>
    <w:rsid w:val="007622AD"/>
    <w:rsid w:val="0076350D"/>
    <w:rsid w:val="00765AD7"/>
    <w:rsid w:val="00766112"/>
    <w:rsid w:val="0076628D"/>
    <w:rsid w:val="007667A5"/>
    <w:rsid w:val="00766E67"/>
    <w:rsid w:val="00770C9F"/>
    <w:rsid w:val="00771338"/>
    <w:rsid w:val="00772750"/>
    <w:rsid w:val="00776FE3"/>
    <w:rsid w:val="00777014"/>
    <w:rsid w:val="0077720E"/>
    <w:rsid w:val="00783E0F"/>
    <w:rsid w:val="007845FE"/>
    <w:rsid w:val="00786660"/>
    <w:rsid w:val="0078676A"/>
    <w:rsid w:val="00792911"/>
    <w:rsid w:val="00792A8C"/>
    <w:rsid w:val="00793223"/>
    <w:rsid w:val="007946B0"/>
    <w:rsid w:val="007A0142"/>
    <w:rsid w:val="007A17C0"/>
    <w:rsid w:val="007B0EB9"/>
    <w:rsid w:val="007B1B51"/>
    <w:rsid w:val="007B1FDB"/>
    <w:rsid w:val="007B3B7E"/>
    <w:rsid w:val="007B4687"/>
    <w:rsid w:val="007B5241"/>
    <w:rsid w:val="007B5E9D"/>
    <w:rsid w:val="007C4BCC"/>
    <w:rsid w:val="007D01A5"/>
    <w:rsid w:val="007D0AD5"/>
    <w:rsid w:val="007D1C19"/>
    <w:rsid w:val="007D36F9"/>
    <w:rsid w:val="007D5614"/>
    <w:rsid w:val="007D59F3"/>
    <w:rsid w:val="007D5DA2"/>
    <w:rsid w:val="007D74B3"/>
    <w:rsid w:val="007D7664"/>
    <w:rsid w:val="007E156B"/>
    <w:rsid w:val="007E3A79"/>
    <w:rsid w:val="007F09BD"/>
    <w:rsid w:val="007F2315"/>
    <w:rsid w:val="007F2D97"/>
    <w:rsid w:val="007F3022"/>
    <w:rsid w:val="007F3859"/>
    <w:rsid w:val="007F421A"/>
    <w:rsid w:val="007F4B67"/>
    <w:rsid w:val="00800D8C"/>
    <w:rsid w:val="008014B5"/>
    <w:rsid w:val="00802411"/>
    <w:rsid w:val="008027F3"/>
    <w:rsid w:val="008033B0"/>
    <w:rsid w:val="00805B60"/>
    <w:rsid w:val="00810062"/>
    <w:rsid w:val="00813EDF"/>
    <w:rsid w:val="008140CE"/>
    <w:rsid w:val="00814999"/>
    <w:rsid w:val="008163A9"/>
    <w:rsid w:val="00816D5D"/>
    <w:rsid w:val="008175CC"/>
    <w:rsid w:val="00817ABC"/>
    <w:rsid w:val="008204CA"/>
    <w:rsid w:val="008227DF"/>
    <w:rsid w:val="0082728F"/>
    <w:rsid w:val="008302C0"/>
    <w:rsid w:val="00831A14"/>
    <w:rsid w:val="00832B56"/>
    <w:rsid w:val="008352E4"/>
    <w:rsid w:val="00835B5E"/>
    <w:rsid w:val="00844C0C"/>
    <w:rsid w:val="00844C96"/>
    <w:rsid w:val="00845C64"/>
    <w:rsid w:val="0084601D"/>
    <w:rsid w:val="00846857"/>
    <w:rsid w:val="00850FF4"/>
    <w:rsid w:val="008514BF"/>
    <w:rsid w:val="00857B6B"/>
    <w:rsid w:val="00861838"/>
    <w:rsid w:val="00862301"/>
    <w:rsid w:val="00863C8D"/>
    <w:rsid w:val="00863E2C"/>
    <w:rsid w:val="0086516D"/>
    <w:rsid w:val="0086520A"/>
    <w:rsid w:val="00870833"/>
    <w:rsid w:val="00876EA4"/>
    <w:rsid w:val="008815E9"/>
    <w:rsid w:val="0088296E"/>
    <w:rsid w:val="00882B22"/>
    <w:rsid w:val="00883DB6"/>
    <w:rsid w:val="00885374"/>
    <w:rsid w:val="00885EA6"/>
    <w:rsid w:val="0089199B"/>
    <w:rsid w:val="00895A92"/>
    <w:rsid w:val="00895BE0"/>
    <w:rsid w:val="0089607E"/>
    <w:rsid w:val="00896952"/>
    <w:rsid w:val="008972C7"/>
    <w:rsid w:val="00897648"/>
    <w:rsid w:val="00897A65"/>
    <w:rsid w:val="00897D39"/>
    <w:rsid w:val="008A0D85"/>
    <w:rsid w:val="008A5D02"/>
    <w:rsid w:val="008A6A21"/>
    <w:rsid w:val="008A7243"/>
    <w:rsid w:val="008B0A6A"/>
    <w:rsid w:val="008B1396"/>
    <w:rsid w:val="008B30E9"/>
    <w:rsid w:val="008B32E0"/>
    <w:rsid w:val="008B34D3"/>
    <w:rsid w:val="008B5132"/>
    <w:rsid w:val="008B56A4"/>
    <w:rsid w:val="008B5A14"/>
    <w:rsid w:val="008B7305"/>
    <w:rsid w:val="008B7BB7"/>
    <w:rsid w:val="008C1383"/>
    <w:rsid w:val="008C192A"/>
    <w:rsid w:val="008C460A"/>
    <w:rsid w:val="008C476E"/>
    <w:rsid w:val="008C7C47"/>
    <w:rsid w:val="008D020E"/>
    <w:rsid w:val="008D065C"/>
    <w:rsid w:val="008D0CA1"/>
    <w:rsid w:val="008D0CDF"/>
    <w:rsid w:val="008D1248"/>
    <w:rsid w:val="008D1970"/>
    <w:rsid w:val="008D24F8"/>
    <w:rsid w:val="008D4C2E"/>
    <w:rsid w:val="008D5B84"/>
    <w:rsid w:val="008D70D5"/>
    <w:rsid w:val="008D755F"/>
    <w:rsid w:val="008E49D9"/>
    <w:rsid w:val="008F1CFD"/>
    <w:rsid w:val="008F5BAC"/>
    <w:rsid w:val="008F6191"/>
    <w:rsid w:val="008F7F25"/>
    <w:rsid w:val="0090045F"/>
    <w:rsid w:val="00900C22"/>
    <w:rsid w:val="00900F29"/>
    <w:rsid w:val="00903515"/>
    <w:rsid w:val="0090363E"/>
    <w:rsid w:val="009038C7"/>
    <w:rsid w:val="0090509E"/>
    <w:rsid w:val="00907EEE"/>
    <w:rsid w:val="00910A3C"/>
    <w:rsid w:val="00911DAC"/>
    <w:rsid w:val="0091386A"/>
    <w:rsid w:val="00921328"/>
    <w:rsid w:val="00924EAB"/>
    <w:rsid w:val="009273E7"/>
    <w:rsid w:val="00930487"/>
    <w:rsid w:val="009332D5"/>
    <w:rsid w:val="009337D6"/>
    <w:rsid w:val="0093423D"/>
    <w:rsid w:val="009351A9"/>
    <w:rsid w:val="009357A7"/>
    <w:rsid w:val="009359DB"/>
    <w:rsid w:val="009403D9"/>
    <w:rsid w:val="00940412"/>
    <w:rsid w:val="0094167C"/>
    <w:rsid w:val="0094201C"/>
    <w:rsid w:val="00944582"/>
    <w:rsid w:val="009452B6"/>
    <w:rsid w:val="0094602C"/>
    <w:rsid w:val="00946435"/>
    <w:rsid w:val="00946707"/>
    <w:rsid w:val="00946ADB"/>
    <w:rsid w:val="00952EBC"/>
    <w:rsid w:val="0095320B"/>
    <w:rsid w:val="00953C78"/>
    <w:rsid w:val="00954158"/>
    <w:rsid w:val="00955905"/>
    <w:rsid w:val="00962CA2"/>
    <w:rsid w:val="00963F37"/>
    <w:rsid w:val="00964C50"/>
    <w:rsid w:val="009676E8"/>
    <w:rsid w:val="00970EBE"/>
    <w:rsid w:val="00971D7D"/>
    <w:rsid w:val="0097203D"/>
    <w:rsid w:val="0097614F"/>
    <w:rsid w:val="0097758F"/>
    <w:rsid w:val="00977E9D"/>
    <w:rsid w:val="00981473"/>
    <w:rsid w:val="00982C0E"/>
    <w:rsid w:val="00982ECC"/>
    <w:rsid w:val="00984499"/>
    <w:rsid w:val="00984BA7"/>
    <w:rsid w:val="009866B3"/>
    <w:rsid w:val="00990AC1"/>
    <w:rsid w:val="00994565"/>
    <w:rsid w:val="00995854"/>
    <w:rsid w:val="0099607C"/>
    <w:rsid w:val="00996EEA"/>
    <w:rsid w:val="00997D0B"/>
    <w:rsid w:val="009A2481"/>
    <w:rsid w:val="009A59B8"/>
    <w:rsid w:val="009A5E89"/>
    <w:rsid w:val="009A61D0"/>
    <w:rsid w:val="009A66BD"/>
    <w:rsid w:val="009A773F"/>
    <w:rsid w:val="009A7DE6"/>
    <w:rsid w:val="009A7F1B"/>
    <w:rsid w:val="009B0372"/>
    <w:rsid w:val="009B139A"/>
    <w:rsid w:val="009B1889"/>
    <w:rsid w:val="009B2FC6"/>
    <w:rsid w:val="009B470D"/>
    <w:rsid w:val="009B50AC"/>
    <w:rsid w:val="009B6685"/>
    <w:rsid w:val="009B67EE"/>
    <w:rsid w:val="009B793F"/>
    <w:rsid w:val="009C039E"/>
    <w:rsid w:val="009C27DB"/>
    <w:rsid w:val="009C3252"/>
    <w:rsid w:val="009C4502"/>
    <w:rsid w:val="009C51CD"/>
    <w:rsid w:val="009C6E1D"/>
    <w:rsid w:val="009C72CA"/>
    <w:rsid w:val="009C7864"/>
    <w:rsid w:val="009D009C"/>
    <w:rsid w:val="009D0D98"/>
    <w:rsid w:val="009D333C"/>
    <w:rsid w:val="009D3BBD"/>
    <w:rsid w:val="009D6746"/>
    <w:rsid w:val="009E23C6"/>
    <w:rsid w:val="009E3495"/>
    <w:rsid w:val="009E3A30"/>
    <w:rsid w:val="009E3A3E"/>
    <w:rsid w:val="009E490E"/>
    <w:rsid w:val="009E49CD"/>
    <w:rsid w:val="009E57F1"/>
    <w:rsid w:val="009E6778"/>
    <w:rsid w:val="009E7E83"/>
    <w:rsid w:val="009F0380"/>
    <w:rsid w:val="009F2806"/>
    <w:rsid w:val="009F2C40"/>
    <w:rsid w:val="009F3F6B"/>
    <w:rsid w:val="009F5AE9"/>
    <w:rsid w:val="009F6478"/>
    <w:rsid w:val="009F7561"/>
    <w:rsid w:val="00A00082"/>
    <w:rsid w:val="00A008EA"/>
    <w:rsid w:val="00A03321"/>
    <w:rsid w:val="00A03A59"/>
    <w:rsid w:val="00A04B26"/>
    <w:rsid w:val="00A04F51"/>
    <w:rsid w:val="00A05572"/>
    <w:rsid w:val="00A05FAC"/>
    <w:rsid w:val="00A0776F"/>
    <w:rsid w:val="00A1112B"/>
    <w:rsid w:val="00A12694"/>
    <w:rsid w:val="00A12869"/>
    <w:rsid w:val="00A12F00"/>
    <w:rsid w:val="00A143ED"/>
    <w:rsid w:val="00A14B92"/>
    <w:rsid w:val="00A158F7"/>
    <w:rsid w:val="00A16695"/>
    <w:rsid w:val="00A1750C"/>
    <w:rsid w:val="00A17D42"/>
    <w:rsid w:val="00A21A01"/>
    <w:rsid w:val="00A23C13"/>
    <w:rsid w:val="00A2640F"/>
    <w:rsid w:val="00A26486"/>
    <w:rsid w:val="00A30908"/>
    <w:rsid w:val="00A321C1"/>
    <w:rsid w:val="00A33E88"/>
    <w:rsid w:val="00A34EC9"/>
    <w:rsid w:val="00A3501C"/>
    <w:rsid w:val="00A354CF"/>
    <w:rsid w:val="00A35D4D"/>
    <w:rsid w:val="00A40D09"/>
    <w:rsid w:val="00A42D57"/>
    <w:rsid w:val="00A42F20"/>
    <w:rsid w:val="00A43654"/>
    <w:rsid w:val="00A43811"/>
    <w:rsid w:val="00A46B0C"/>
    <w:rsid w:val="00A47D88"/>
    <w:rsid w:val="00A50DEE"/>
    <w:rsid w:val="00A54319"/>
    <w:rsid w:val="00A54EBF"/>
    <w:rsid w:val="00A5512E"/>
    <w:rsid w:val="00A55629"/>
    <w:rsid w:val="00A6061E"/>
    <w:rsid w:val="00A61F59"/>
    <w:rsid w:val="00A677F2"/>
    <w:rsid w:val="00A724BB"/>
    <w:rsid w:val="00A7279A"/>
    <w:rsid w:val="00A72D86"/>
    <w:rsid w:val="00A72FA5"/>
    <w:rsid w:val="00A74099"/>
    <w:rsid w:val="00A748D4"/>
    <w:rsid w:val="00A7549C"/>
    <w:rsid w:val="00A81BA5"/>
    <w:rsid w:val="00A823CD"/>
    <w:rsid w:val="00A83082"/>
    <w:rsid w:val="00A84BD6"/>
    <w:rsid w:val="00A86661"/>
    <w:rsid w:val="00A86A5A"/>
    <w:rsid w:val="00A87DE8"/>
    <w:rsid w:val="00A90FB7"/>
    <w:rsid w:val="00A91517"/>
    <w:rsid w:val="00A94B4A"/>
    <w:rsid w:val="00A953EE"/>
    <w:rsid w:val="00A95713"/>
    <w:rsid w:val="00AA2319"/>
    <w:rsid w:val="00AA2470"/>
    <w:rsid w:val="00AA474A"/>
    <w:rsid w:val="00AA5C3C"/>
    <w:rsid w:val="00AA6F9A"/>
    <w:rsid w:val="00AB1599"/>
    <w:rsid w:val="00AB27A8"/>
    <w:rsid w:val="00AB3DCC"/>
    <w:rsid w:val="00AB5900"/>
    <w:rsid w:val="00AB59A5"/>
    <w:rsid w:val="00AB6BD0"/>
    <w:rsid w:val="00AC0267"/>
    <w:rsid w:val="00AC16B8"/>
    <w:rsid w:val="00AC29F6"/>
    <w:rsid w:val="00AC4893"/>
    <w:rsid w:val="00AC4C75"/>
    <w:rsid w:val="00AC51F8"/>
    <w:rsid w:val="00AC5D19"/>
    <w:rsid w:val="00AD37E7"/>
    <w:rsid w:val="00AD3B95"/>
    <w:rsid w:val="00AD6F41"/>
    <w:rsid w:val="00AD7411"/>
    <w:rsid w:val="00AD7E80"/>
    <w:rsid w:val="00AD7F30"/>
    <w:rsid w:val="00AE1BBA"/>
    <w:rsid w:val="00AE41ED"/>
    <w:rsid w:val="00AE5208"/>
    <w:rsid w:val="00AE6AD3"/>
    <w:rsid w:val="00AF3217"/>
    <w:rsid w:val="00AF3C04"/>
    <w:rsid w:val="00AF4836"/>
    <w:rsid w:val="00AF4CD1"/>
    <w:rsid w:val="00AF4E09"/>
    <w:rsid w:val="00AF5551"/>
    <w:rsid w:val="00AF5B13"/>
    <w:rsid w:val="00B0084B"/>
    <w:rsid w:val="00B02900"/>
    <w:rsid w:val="00B03207"/>
    <w:rsid w:val="00B0470F"/>
    <w:rsid w:val="00B04B61"/>
    <w:rsid w:val="00B05514"/>
    <w:rsid w:val="00B06405"/>
    <w:rsid w:val="00B065E6"/>
    <w:rsid w:val="00B06939"/>
    <w:rsid w:val="00B070BA"/>
    <w:rsid w:val="00B07376"/>
    <w:rsid w:val="00B07D3A"/>
    <w:rsid w:val="00B07D63"/>
    <w:rsid w:val="00B123A4"/>
    <w:rsid w:val="00B14C6C"/>
    <w:rsid w:val="00B14C85"/>
    <w:rsid w:val="00B15C3C"/>
    <w:rsid w:val="00B16428"/>
    <w:rsid w:val="00B2001D"/>
    <w:rsid w:val="00B20A3C"/>
    <w:rsid w:val="00B212BD"/>
    <w:rsid w:val="00B21CF3"/>
    <w:rsid w:val="00B2677A"/>
    <w:rsid w:val="00B278FB"/>
    <w:rsid w:val="00B34316"/>
    <w:rsid w:val="00B34E17"/>
    <w:rsid w:val="00B35481"/>
    <w:rsid w:val="00B43456"/>
    <w:rsid w:val="00B44B0F"/>
    <w:rsid w:val="00B4578B"/>
    <w:rsid w:val="00B51C33"/>
    <w:rsid w:val="00B57793"/>
    <w:rsid w:val="00B60D9D"/>
    <w:rsid w:val="00B611E5"/>
    <w:rsid w:val="00B629C2"/>
    <w:rsid w:val="00B67155"/>
    <w:rsid w:val="00B67B57"/>
    <w:rsid w:val="00B73597"/>
    <w:rsid w:val="00B737C2"/>
    <w:rsid w:val="00B749A6"/>
    <w:rsid w:val="00B763F1"/>
    <w:rsid w:val="00B77B39"/>
    <w:rsid w:val="00B826C5"/>
    <w:rsid w:val="00B82955"/>
    <w:rsid w:val="00B8399D"/>
    <w:rsid w:val="00B83D8A"/>
    <w:rsid w:val="00B84119"/>
    <w:rsid w:val="00B842C7"/>
    <w:rsid w:val="00B850B0"/>
    <w:rsid w:val="00B86B43"/>
    <w:rsid w:val="00BA0581"/>
    <w:rsid w:val="00BA07DD"/>
    <w:rsid w:val="00BA0D06"/>
    <w:rsid w:val="00BA1FB4"/>
    <w:rsid w:val="00BA4CE2"/>
    <w:rsid w:val="00BA6D26"/>
    <w:rsid w:val="00BA7970"/>
    <w:rsid w:val="00BB080E"/>
    <w:rsid w:val="00BB4718"/>
    <w:rsid w:val="00BB4CBE"/>
    <w:rsid w:val="00BB5E22"/>
    <w:rsid w:val="00BC0727"/>
    <w:rsid w:val="00BC2594"/>
    <w:rsid w:val="00BC339A"/>
    <w:rsid w:val="00BC4085"/>
    <w:rsid w:val="00BC5C4F"/>
    <w:rsid w:val="00BC60EC"/>
    <w:rsid w:val="00BD1B82"/>
    <w:rsid w:val="00BD2AF4"/>
    <w:rsid w:val="00BD375E"/>
    <w:rsid w:val="00BD3F73"/>
    <w:rsid w:val="00BD47D7"/>
    <w:rsid w:val="00BD4909"/>
    <w:rsid w:val="00BD77FD"/>
    <w:rsid w:val="00BE056B"/>
    <w:rsid w:val="00BE0FBC"/>
    <w:rsid w:val="00BE156E"/>
    <w:rsid w:val="00BE158C"/>
    <w:rsid w:val="00BE23E7"/>
    <w:rsid w:val="00BE3B89"/>
    <w:rsid w:val="00BE58D9"/>
    <w:rsid w:val="00BE6E41"/>
    <w:rsid w:val="00BE6EEA"/>
    <w:rsid w:val="00BE7450"/>
    <w:rsid w:val="00BE7952"/>
    <w:rsid w:val="00BE7E15"/>
    <w:rsid w:val="00BF09A7"/>
    <w:rsid w:val="00BF4285"/>
    <w:rsid w:val="00BF4790"/>
    <w:rsid w:val="00BF531F"/>
    <w:rsid w:val="00BF5E71"/>
    <w:rsid w:val="00C00DBC"/>
    <w:rsid w:val="00C02A51"/>
    <w:rsid w:val="00C06067"/>
    <w:rsid w:val="00C0629C"/>
    <w:rsid w:val="00C06457"/>
    <w:rsid w:val="00C065C6"/>
    <w:rsid w:val="00C06B3C"/>
    <w:rsid w:val="00C079DF"/>
    <w:rsid w:val="00C07E87"/>
    <w:rsid w:val="00C11C95"/>
    <w:rsid w:val="00C13A3C"/>
    <w:rsid w:val="00C14526"/>
    <w:rsid w:val="00C15301"/>
    <w:rsid w:val="00C1599A"/>
    <w:rsid w:val="00C16178"/>
    <w:rsid w:val="00C20260"/>
    <w:rsid w:val="00C21717"/>
    <w:rsid w:val="00C21AD8"/>
    <w:rsid w:val="00C23ED2"/>
    <w:rsid w:val="00C24537"/>
    <w:rsid w:val="00C25442"/>
    <w:rsid w:val="00C254DF"/>
    <w:rsid w:val="00C266A4"/>
    <w:rsid w:val="00C26F50"/>
    <w:rsid w:val="00C27085"/>
    <w:rsid w:val="00C3015D"/>
    <w:rsid w:val="00C30764"/>
    <w:rsid w:val="00C32045"/>
    <w:rsid w:val="00C35A3E"/>
    <w:rsid w:val="00C37110"/>
    <w:rsid w:val="00C41E3C"/>
    <w:rsid w:val="00C42CD4"/>
    <w:rsid w:val="00C45699"/>
    <w:rsid w:val="00C457EC"/>
    <w:rsid w:val="00C47604"/>
    <w:rsid w:val="00C47A72"/>
    <w:rsid w:val="00C51FF0"/>
    <w:rsid w:val="00C52773"/>
    <w:rsid w:val="00C5635F"/>
    <w:rsid w:val="00C56AE8"/>
    <w:rsid w:val="00C61B36"/>
    <w:rsid w:val="00C6688A"/>
    <w:rsid w:val="00C66ED7"/>
    <w:rsid w:val="00C705EF"/>
    <w:rsid w:val="00C739E1"/>
    <w:rsid w:val="00C75B11"/>
    <w:rsid w:val="00C76796"/>
    <w:rsid w:val="00C80440"/>
    <w:rsid w:val="00C80D3B"/>
    <w:rsid w:val="00C8211C"/>
    <w:rsid w:val="00C86546"/>
    <w:rsid w:val="00C8655F"/>
    <w:rsid w:val="00C868BF"/>
    <w:rsid w:val="00C907E9"/>
    <w:rsid w:val="00C95842"/>
    <w:rsid w:val="00C97551"/>
    <w:rsid w:val="00C97BB3"/>
    <w:rsid w:val="00CA1395"/>
    <w:rsid w:val="00CA2D90"/>
    <w:rsid w:val="00CA342D"/>
    <w:rsid w:val="00CA3806"/>
    <w:rsid w:val="00CA70DD"/>
    <w:rsid w:val="00CB1D50"/>
    <w:rsid w:val="00CB1D55"/>
    <w:rsid w:val="00CB1E02"/>
    <w:rsid w:val="00CB2043"/>
    <w:rsid w:val="00CB25AE"/>
    <w:rsid w:val="00CB288A"/>
    <w:rsid w:val="00CB351A"/>
    <w:rsid w:val="00CB447D"/>
    <w:rsid w:val="00CB673D"/>
    <w:rsid w:val="00CB739B"/>
    <w:rsid w:val="00CC0531"/>
    <w:rsid w:val="00CC0E90"/>
    <w:rsid w:val="00CC1137"/>
    <w:rsid w:val="00CC20BE"/>
    <w:rsid w:val="00CC2563"/>
    <w:rsid w:val="00CC3D64"/>
    <w:rsid w:val="00CC4978"/>
    <w:rsid w:val="00CC5EAB"/>
    <w:rsid w:val="00CC6863"/>
    <w:rsid w:val="00CC6B9E"/>
    <w:rsid w:val="00CC713E"/>
    <w:rsid w:val="00CD06CE"/>
    <w:rsid w:val="00CD2D2C"/>
    <w:rsid w:val="00CD3067"/>
    <w:rsid w:val="00CD4539"/>
    <w:rsid w:val="00CD462F"/>
    <w:rsid w:val="00CD4BA5"/>
    <w:rsid w:val="00CD5121"/>
    <w:rsid w:val="00CD71D1"/>
    <w:rsid w:val="00CD743D"/>
    <w:rsid w:val="00CD7C5D"/>
    <w:rsid w:val="00CE024F"/>
    <w:rsid w:val="00CE0601"/>
    <w:rsid w:val="00CE10D9"/>
    <w:rsid w:val="00CE190B"/>
    <w:rsid w:val="00CE2E84"/>
    <w:rsid w:val="00CE33A7"/>
    <w:rsid w:val="00CE3C20"/>
    <w:rsid w:val="00CE3D67"/>
    <w:rsid w:val="00CE5A30"/>
    <w:rsid w:val="00CE5B5B"/>
    <w:rsid w:val="00CE6E9D"/>
    <w:rsid w:val="00CE7A70"/>
    <w:rsid w:val="00CF1C0D"/>
    <w:rsid w:val="00CF603F"/>
    <w:rsid w:val="00CF7B8E"/>
    <w:rsid w:val="00D01CD1"/>
    <w:rsid w:val="00D06486"/>
    <w:rsid w:val="00D11E5A"/>
    <w:rsid w:val="00D12862"/>
    <w:rsid w:val="00D129BD"/>
    <w:rsid w:val="00D12C53"/>
    <w:rsid w:val="00D13EC8"/>
    <w:rsid w:val="00D150E5"/>
    <w:rsid w:val="00D17415"/>
    <w:rsid w:val="00D17F1A"/>
    <w:rsid w:val="00D22CFB"/>
    <w:rsid w:val="00D26165"/>
    <w:rsid w:val="00D27A42"/>
    <w:rsid w:val="00D30ADA"/>
    <w:rsid w:val="00D37861"/>
    <w:rsid w:val="00D407E3"/>
    <w:rsid w:val="00D412BF"/>
    <w:rsid w:val="00D4561A"/>
    <w:rsid w:val="00D4595F"/>
    <w:rsid w:val="00D46CA1"/>
    <w:rsid w:val="00D47106"/>
    <w:rsid w:val="00D503A4"/>
    <w:rsid w:val="00D50E07"/>
    <w:rsid w:val="00D51753"/>
    <w:rsid w:val="00D53679"/>
    <w:rsid w:val="00D542CD"/>
    <w:rsid w:val="00D546BF"/>
    <w:rsid w:val="00D57B91"/>
    <w:rsid w:val="00D61101"/>
    <w:rsid w:val="00D640C7"/>
    <w:rsid w:val="00D6509C"/>
    <w:rsid w:val="00D677A9"/>
    <w:rsid w:val="00D67BC4"/>
    <w:rsid w:val="00D704C5"/>
    <w:rsid w:val="00D71478"/>
    <w:rsid w:val="00D726C5"/>
    <w:rsid w:val="00D73CE4"/>
    <w:rsid w:val="00D74FFF"/>
    <w:rsid w:val="00D76E9F"/>
    <w:rsid w:val="00D777A8"/>
    <w:rsid w:val="00D806D1"/>
    <w:rsid w:val="00D81C10"/>
    <w:rsid w:val="00D823D6"/>
    <w:rsid w:val="00D845EE"/>
    <w:rsid w:val="00D847EE"/>
    <w:rsid w:val="00D84C27"/>
    <w:rsid w:val="00D87C90"/>
    <w:rsid w:val="00D90E3F"/>
    <w:rsid w:val="00D927C2"/>
    <w:rsid w:val="00D9544E"/>
    <w:rsid w:val="00D95625"/>
    <w:rsid w:val="00D957D0"/>
    <w:rsid w:val="00D963C4"/>
    <w:rsid w:val="00D96BA7"/>
    <w:rsid w:val="00D9732F"/>
    <w:rsid w:val="00D973FD"/>
    <w:rsid w:val="00DA0569"/>
    <w:rsid w:val="00DA060F"/>
    <w:rsid w:val="00DA3B0D"/>
    <w:rsid w:val="00DA403C"/>
    <w:rsid w:val="00DA7AB3"/>
    <w:rsid w:val="00DB1E3A"/>
    <w:rsid w:val="00DB264E"/>
    <w:rsid w:val="00DB2C68"/>
    <w:rsid w:val="00DB35FA"/>
    <w:rsid w:val="00DB4ABF"/>
    <w:rsid w:val="00DB4F68"/>
    <w:rsid w:val="00DB63AC"/>
    <w:rsid w:val="00DC1551"/>
    <w:rsid w:val="00DC17EA"/>
    <w:rsid w:val="00DC1982"/>
    <w:rsid w:val="00DC1B93"/>
    <w:rsid w:val="00DC3082"/>
    <w:rsid w:val="00DC353C"/>
    <w:rsid w:val="00DC7424"/>
    <w:rsid w:val="00DC779F"/>
    <w:rsid w:val="00DD03C6"/>
    <w:rsid w:val="00DD057B"/>
    <w:rsid w:val="00DD3EC6"/>
    <w:rsid w:val="00DD4A64"/>
    <w:rsid w:val="00DD65BD"/>
    <w:rsid w:val="00DD6F72"/>
    <w:rsid w:val="00DE18AB"/>
    <w:rsid w:val="00DE56E4"/>
    <w:rsid w:val="00DE63E1"/>
    <w:rsid w:val="00DE6CC8"/>
    <w:rsid w:val="00DE6FAE"/>
    <w:rsid w:val="00DE7437"/>
    <w:rsid w:val="00DF0127"/>
    <w:rsid w:val="00DF22A3"/>
    <w:rsid w:val="00DF3783"/>
    <w:rsid w:val="00DF47A9"/>
    <w:rsid w:val="00DF5967"/>
    <w:rsid w:val="00DF5D72"/>
    <w:rsid w:val="00DF70D5"/>
    <w:rsid w:val="00E00A2D"/>
    <w:rsid w:val="00E014CB"/>
    <w:rsid w:val="00E03156"/>
    <w:rsid w:val="00E06641"/>
    <w:rsid w:val="00E078D5"/>
    <w:rsid w:val="00E11044"/>
    <w:rsid w:val="00E1172B"/>
    <w:rsid w:val="00E12E27"/>
    <w:rsid w:val="00E132FF"/>
    <w:rsid w:val="00E13B7D"/>
    <w:rsid w:val="00E14231"/>
    <w:rsid w:val="00E14B34"/>
    <w:rsid w:val="00E15382"/>
    <w:rsid w:val="00E16089"/>
    <w:rsid w:val="00E160B0"/>
    <w:rsid w:val="00E172DA"/>
    <w:rsid w:val="00E21156"/>
    <w:rsid w:val="00E21E50"/>
    <w:rsid w:val="00E22F45"/>
    <w:rsid w:val="00E24B25"/>
    <w:rsid w:val="00E25342"/>
    <w:rsid w:val="00E31B1F"/>
    <w:rsid w:val="00E3203E"/>
    <w:rsid w:val="00E329FD"/>
    <w:rsid w:val="00E32BE7"/>
    <w:rsid w:val="00E335EE"/>
    <w:rsid w:val="00E33AF5"/>
    <w:rsid w:val="00E35FB9"/>
    <w:rsid w:val="00E405F8"/>
    <w:rsid w:val="00E42022"/>
    <w:rsid w:val="00E427D6"/>
    <w:rsid w:val="00E455B5"/>
    <w:rsid w:val="00E4566E"/>
    <w:rsid w:val="00E45D1B"/>
    <w:rsid w:val="00E46048"/>
    <w:rsid w:val="00E4680C"/>
    <w:rsid w:val="00E476AB"/>
    <w:rsid w:val="00E476E6"/>
    <w:rsid w:val="00E50F80"/>
    <w:rsid w:val="00E51287"/>
    <w:rsid w:val="00E520DA"/>
    <w:rsid w:val="00E5384D"/>
    <w:rsid w:val="00E53D5E"/>
    <w:rsid w:val="00E5711E"/>
    <w:rsid w:val="00E60B35"/>
    <w:rsid w:val="00E62103"/>
    <w:rsid w:val="00E6441F"/>
    <w:rsid w:val="00E64A2C"/>
    <w:rsid w:val="00E64B06"/>
    <w:rsid w:val="00E665FB"/>
    <w:rsid w:val="00E673EE"/>
    <w:rsid w:val="00E67826"/>
    <w:rsid w:val="00E70DB9"/>
    <w:rsid w:val="00E72073"/>
    <w:rsid w:val="00E72D7E"/>
    <w:rsid w:val="00E737D1"/>
    <w:rsid w:val="00E73D16"/>
    <w:rsid w:val="00E752ED"/>
    <w:rsid w:val="00E75CEE"/>
    <w:rsid w:val="00E763B8"/>
    <w:rsid w:val="00E77853"/>
    <w:rsid w:val="00E778D8"/>
    <w:rsid w:val="00E77BC6"/>
    <w:rsid w:val="00E803F4"/>
    <w:rsid w:val="00E8062A"/>
    <w:rsid w:val="00E80827"/>
    <w:rsid w:val="00E80FED"/>
    <w:rsid w:val="00E814CF"/>
    <w:rsid w:val="00E81B74"/>
    <w:rsid w:val="00E832CB"/>
    <w:rsid w:val="00E83D49"/>
    <w:rsid w:val="00E84EA4"/>
    <w:rsid w:val="00E84ED8"/>
    <w:rsid w:val="00E853E6"/>
    <w:rsid w:val="00E86BC1"/>
    <w:rsid w:val="00E9155B"/>
    <w:rsid w:val="00E91707"/>
    <w:rsid w:val="00E945F4"/>
    <w:rsid w:val="00E94F73"/>
    <w:rsid w:val="00E95176"/>
    <w:rsid w:val="00E95A89"/>
    <w:rsid w:val="00E95B99"/>
    <w:rsid w:val="00E97C4E"/>
    <w:rsid w:val="00EA02D7"/>
    <w:rsid w:val="00EA05EE"/>
    <w:rsid w:val="00EA42B2"/>
    <w:rsid w:val="00EA4734"/>
    <w:rsid w:val="00EA5E78"/>
    <w:rsid w:val="00EA6088"/>
    <w:rsid w:val="00EB1E99"/>
    <w:rsid w:val="00EB491A"/>
    <w:rsid w:val="00EB72B7"/>
    <w:rsid w:val="00EC0B7B"/>
    <w:rsid w:val="00EC0BB7"/>
    <w:rsid w:val="00EC2715"/>
    <w:rsid w:val="00EC36BC"/>
    <w:rsid w:val="00EC3729"/>
    <w:rsid w:val="00EC4B94"/>
    <w:rsid w:val="00EC6991"/>
    <w:rsid w:val="00ED04E4"/>
    <w:rsid w:val="00ED04E6"/>
    <w:rsid w:val="00ED4771"/>
    <w:rsid w:val="00ED6855"/>
    <w:rsid w:val="00ED6877"/>
    <w:rsid w:val="00ED7871"/>
    <w:rsid w:val="00EE0B12"/>
    <w:rsid w:val="00EE1B36"/>
    <w:rsid w:val="00EE31E6"/>
    <w:rsid w:val="00EE581E"/>
    <w:rsid w:val="00EE5B84"/>
    <w:rsid w:val="00EE5BA9"/>
    <w:rsid w:val="00EE61E3"/>
    <w:rsid w:val="00EE6202"/>
    <w:rsid w:val="00EF0990"/>
    <w:rsid w:val="00EF110F"/>
    <w:rsid w:val="00EF2175"/>
    <w:rsid w:val="00F00D48"/>
    <w:rsid w:val="00F0108E"/>
    <w:rsid w:val="00F05787"/>
    <w:rsid w:val="00F06033"/>
    <w:rsid w:val="00F06882"/>
    <w:rsid w:val="00F10734"/>
    <w:rsid w:val="00F10A51"/>
    <w:rsid w:val="00F10B03"/>
    <w:rsid w:val="00F11AFC"/>
    <w:rsid w:val="00F127EF"/>
    <w:rsid w:val="00F1285E"/>
    <w:rsid w:val="00F13E9A"/>
    <w:rsid w:val="00F141C2"/>
    <w:rsid w:val="00F20F9C"/>
    <w:rsid w:val="00F2172D"/>
    <w:rsid w:val="00F22E7D"/>
    <w:rsid w:val="00F25965"/>
    <w:rsid w:val="00F26571"/>
    <w:rsid w:val="00F273E9"/>
    <w:rsid w:val="00F305B1"/>
    <w:rsid w:val="00F31FEA"/>
    <w:rsid w:val="00F34392"/>
    <w:rsid w:val="00F36D58"/>
    <w:rsid w:val="00F41C60"/>
    <w:rsid w:val="00F420C4"/>
    <w:rsid w:val="00F42EBF"/>
    <w:rsid w:val="00F430C2"/>
    <w:rsid w:val="00F43F2A"/>
    <w:rsid w:val="00F4643F"/>
    <w:rsid w:val="00F46A58"/>
    <w:rsid w:val="00F47147"/>
    <w:rsid w:val="00F47829"/>
    <w:rsid w:val="00F47A13"/>
    <w:rsid w:val="00F52915"/>
    <w:rsid w:val="00F5291E"/>
    <w:rsid w:val="00F54D2D"/>
    <w:rsid w:val="00F55B8F"/>
    <w:rsid w:val="00F56EEC"/>
    <w:rsid w:val="00F57A4C"/>
    <w:rsid w:val="00F60D03"/>
    <w:rsid w:val="00F61E79"/>
    <w:rsid w:val="00F61FCA"/>
    <w:rsid w:val="00F6482F"/>
    <w:rsid w:val="00F649A6"/>
    <w:rsid w:val="00F6693B"/>
    <w:rsid w:val="00F67769"/>
    <w:rsid w:val="00F67B08"/>
    <w:rsid w:val="00F67E14"/>
    <w:rsid w:val="00F70DB3"/>
    <w:rsid w:val="00F7397B"/>
    <w:rsid w:val="00F7399F"/>
    <w:rsid w:val="00F743BE"/>
    <w:rsid w:val="00F746DE"/>
    <w:rsid w:val="00F823D6"/>
    <w:rsid w:val="00F826EA"/>
    <w:rsid w:val="00F82C24"/>
    <w:rsid w:val="00F8309D"/>
    <w:rsid w:val="00F855BC"/>
    <w:rsid w:val="00F85F7B"/>
    <w:rsid w:val="00F87D33"/>
    <w:rsid w:val="00F94111"/>
    <w:rsid w:val="00F955B2"/>
    <w:rsid w:val="00F95B2C"/>
    <w:rsid w:val="00F960C1"/>
    <w:rsid w:val="00F96206"/>
    <w:rsid w:val="00F97283"/>
    <w:rsid w:val="00F978E7"/>
    <w:rsid w:val="00F97C30"/>
    <w:rsid w:val="00FA45B0"/>
    <w:rsid w:val="00FA47E1"/>
    <w:rsid w:val="00FA4FE2"/>
    <w:rsid w:val="00FA588E"/>
    <w:rsid w:val="00FA6846"/>
    <w:rsid w:val="00FA6DE9"/>
    <w:rsid w:val="00FA72FE"/>
    <w:rsid w:val="00FB0270"/>
    <w:rsid w:val="00FB0854"/>
    <w:rsid w:val="00FB21E7"/>
    <w:rsid w:val="00FB534C"/>
    <w:rsid w:val="00FB72D3"/>
    <w:rsid w:val="00FC045B"/>
    <w:rsid w:val="00FC25A8"/>
    <w:rsid w:val="00FC399C"/>
    <w:rsid w:val="00FC5752"/>
    <w:rsid w:val="00FC72DA"/>
    <w:rsid w:val="00FC7556"/>
    <w:rsid w:val="00FC7EBB"/>
    <w:rsid w:val="00FD1697"/>
    <w:rsid w:val="00FD17BE"/>
    <w:rsid w:val="00FD3912"/>
    <w:rsid w:val="00FD64D6"/>
    <w:rsid w:val="00FD7E49"/>
    <w:rsid w:val="00FE069E"/>
    <w:rsid w:val="00FE1A87"/>
    <w:rsid w:val="00FE1B03"/>
    <w:rsid w:val="00FE2A47"/>
    <w:rsid w:val="00FE5834"/>
    <w:rsid w:val="00FE6FFB"/>
    <w:rsid w:val="00FE763A"/>
    <w:rsid w:val="00FF1246"/>
    <w:rsid w:val="00FF1EE1"/>
    <w:rsid w:val="00FF2836"/>
    <w:rsid w:val="00FF2EFF"/>
    <w:rsid w:val="00FF460D"/>
    <w:rsid w:val="00FF5D03"/>
    <w:rsid w:val="00FF60C8"/>
    <w:rsid w:val="00FF6E4C"/>
    <w:rsid w:val="00FF7B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599"/>
    <w:pPr>
      <w:spacing w:after="200" w:line="276" w:lineRule="auto"/>
    </w:pPr>
    <w:rPr>
      <w:rFonts w:eastAsia="Times New Roman"/>
      <w:lang w:val="ru-RU" w:eastAsia="ru-RU"/>
    </w:rPr>
  </w:style>
  <w:style w:type="paragraph" w:styleId="Heading1">
    <w:name w:val="heading 1"/>
    <w:basedOn w:val="Normal"/>
    <w:link w:val="Heading1Char"/>
    <w:uiPriority w:val="99"/>
    <w:qFormat/>
    <w:rsid w:val="00BE6EEA"/>
    <w:pPr>
      <w:spacing w:before="100" w:beforeAutospacing="1" w:after="100" w:afterAutospacing="1" w:line="240" w:lineRule="auto"/>
      <w:outlineLvl w:val="0"/>
    </w:pPr>
    <w:rPr>
      <w:rFonts w:ascii="Times New Roman" w:eastAsia="Calibri"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6EEA"/>
    <w:rPr>
      <w:rFonts w:ascii="Times New Roman" w:hAnsi="Times New Roman" w:cs="Times New Roman"/>
      <w:b/>
      <w:kern w:val="36"/>
      <w:sz w:val="48"/>
      <w:lang w:eastAsia="ru-RU"/>
    </w:rPr>
  </w:style>
  <w:style w:type="paragraph" w:customStyle="1" w:styleId="firstindent">
    <w:name w:val="firstindent"/>
    <w:basedOn w:val="Normal"/>
    <w:uiPriority w:val="99"/>
    <w:rsid w:val="00BE6EEA"/>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5E2328"/>
    <w:rPr>
      <w:rFonts w:cs="Times New Roman"/>
      <w:color w:val="0000FF"/>
      <w:u w:val="single"/>
    </w:rPr>
  </w:style>
  <w:style w:type="character" w:styleId="Emphasis">
    <w:name w:val="Emphasis"/>
    <w:basedOn w:val="DefaultParagraphFont"/>
    <w:uiPriority w:val="99"/>
    <w:qFormat/>
    <w:rsid w:val="005E2328"/>
    <w:rPr>
      <w:rFonts w:cs="Times New Roman"/>
      <w:i/>
    </w:rPr>
  </w:style>
  <w:style w:type="paragraph" w:styleId="ListParagraph">
    <w:name w:val="List Paragraph"/>
    <w:basedOn w:val="Normal"/>
    <w:uiPriority w:val="99"/>
    <w:qFormat/>
    <w:rsid w:val="00BC60EC"/>
    <w:pPr>
      <w:ind w:left="720"/>
      <w:contextualSpacing/>
    </w:pPr>
  </w:style>
</w:styles>
</file>

<file path=word/webSettings.xml><?xml version="1.0" encoding="utf-8"?>
<w:webSettings xmlns:r="http://schemas.openxmlformats.org/officeDocument/2006/relationships" xmlns:w="http://schemas.openxmlformats.org/wordprocessingml/2006/main">
  <w:divs>
    <w:div w:id="1555038952">
      <w:marLeft w:val="0"/>
      <w:marRight w:val="0"/>
      <w:marTop w:val="0"/>
      <w:marBottom w:val="0"/>
      <w:divBdr>
        <w:top w:val="none" w:sz="0" w:space="0" w:color="auto"/>
        <w:left w:val="none" w:sz="0" w:space="0" w:color="auto"/>
        <w:bottom w:val="none" w:sz="0" w:space="0" w:color="auto"/>
        <w:right w:val="none" w:sz="0" w:space="0" w:color="auto"/>
      </w:divBdr>
    </w:div>
    <w:div w:id="1555038953">
      <w:marLeft w:val="0"/>
      <w:marRight w:val="0"/>
      <w:marTop w:val="0"/>
      <w:marBottom w:val="0"/>
      <w:divBdr>
        <w:top w:val="none" w:sz="0" w:space="0" w:color="auto"/>
        <w:left w:val="none" w:sz="0" w:space="0" w:color="auto"/>
        <w:bottom w:val="none" w:sz="0" w:space="0" w:color="auto"/>
        <w:right w:val="none" w:sz="0" w:space="0" w:color="auto"/>
      </w:divBdr>
    </w:div>
    <w:div w:id="1555038954">
      <w:marLeft w:val="0"/>
      <w:marRight w:val="0"/>
      <w:marTop w:val="0"/>
      <w:marBottom w:val="0"/>
      <w:divBdr>
        <w:top w:val="none" w:sz="0" w:space="0" w:color="auto"/>
        <w:left w:val="none" w:sz="0" w:space="0" w:color="auto"/>
        <w:bottom w:val="none" w:sz="0" w:space="0" w:color="auto"/>
        <w:right w:val="none" w:sz="0" w:space="0" w:color="auto"/>
      </w:divBdr>
    </w:div>
    <w:div w:id="1555038955">
      <w:marLeft w:val="0"/>
      <w:marRight w:val="0"/>
      <w:marTop w:val="0"/>
      <w:marBottom w:val="0"/>
      <w:divBdr>
        <w:top w:val="none" w:sz="0" w:space="0" w:color="auto"/>
        <w:left w:val="none" w:sz="0" w:space="0" w:color="auto"/>
        <w:bottom w:val="none" w:sz="0" w:space="0" w:color="auto"/>
        <w:right w:val="none" w:sz="0" w:space="0" w:color="auto"/>
      </w:divBdr>
    </w:div>
    <w:div w:id="15550389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tellect.ua/ukr/copyright/law/laws/copyrigh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522</TotalTime>
  <Pages>6</Pages>
  <Words>6135</Words>
  <Characters>3497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1997_nastya10@mail.ru</dc:creator>
  <cp:keywords/>
  <dc:description/>
  <cp:lastModifiedBy>Admin</cp:lastModifiedBy>
  <cp:revision>25</cp:revision>
  <dcterms:created xsi:type="dcterms:W3CDTF">2018-10-17T08:24:00Z</dcterms:created>
  <dcterms:modified xsi:type="dcterms:W3CDTF">2018-10-29T21:52:00Z</dcterms:modified>
</cp:coreProperties>
</file>